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594B" w:rsidRDefault="0019378C">
      <w:r>
        <w:rPr>
          <w:b/>
          <w:sz w:val="72"/>
        </w:rPr>
        <w:t xml:space="preserve">Spacecraft </w:t>
      </w:r>
      <w:proofErr w:type="spellStart"/>
      <w:r>
        <w:rPr>
          <w:b/>
          <w:sz w:val="72"/>
        </w:rPr>
        <w:t>FuelTank</w:t>
      </w:r>
      <w:proofErr w:type="spellEnd"/>
      <w:r>
        <w:rPr>
          <w:b/>
          <w:sz w:val="72"/>
        </w:rPr>
        <w:t xml:space="preserve"> Model </w:t>
      </w:r>
      <w:r>
        <w:rPr>
          <w:b/>
          <w:sz w:val="48"/>
        </w:rPr>
        <w:t>Feature Spec and Test Procedures</w:t>
      </w:r>
    </w:p>
    <w:p w:rsidR="0009594B" w:rsidRDefault="0019378C">
      <w:r>
        <w:t xml:space="preserve">Lead:  </w:t>
      </w:r>
      <w:r>
        <w:rPr>
          <w:color w:val="0000FF"/>
        </w:rPr>
        <w:t>Steve C</w:t>
      </w:r>
    </w:p>
    <w:p w:rsidR="0009594B" w:rsidRDefault="0019378C">
      <w:r>
        <w:t>Developer:  Darrel</w:t>
      </w:r>
    </w:p>
    <w:p w:rsidR="0009594B" w:rsidRDefault="0019378C">
      <w:r>
        <w:t>STE/GUI Tester:  Shawn</w:t>
      </w:r>
    </w:p>
    <w:p w:rsidR="0009594B" w:rsidRDefault="0009594B"/>
    <w:p w:rsidR="0009594B" w:rsidRDefault="0019378C">
      <w:pPr>
        <w:ind w:left="360"/>
      </w:pPr>
      <w:hyperlink w:anchor="h.blttnebuh1yr">
        <w:r>
          <w:rPr>
            <w:color w:val="1155CC"/>
            <w:u w:val="single"/>
          </w:rPr>
          <w:t>Explore</w:t>
        </w:r>
      </w:hyperlink>
    </w:p>
    <w:p w:rsidR="0009594B" w:rsidRDefault="0019378C">
      <w:pPr>
        <w:ind w:left="720"/>
      </w:pPr>
      <w:hyperlink w:anchor="h.fy9l5djhxus3">
        <w:r>
          <w:rPr>
            <w:color w:val="1155CC"/>
            <w:u w:val="single"/>
          </w:rPr>
          <w:t>Known Bugs</w:t>
        </w:r>
      </w:hyperlink>
    </w:p>
    <w:p w:rsidR="0009594B" w:rsidRDefault="0019378C">
      <w:pPr>
        <w:ind w:left="720"/>
      </w:pPr>
      <w:hyperlink w:anchor="h.x5nxs9swj86t">
        <w:r>
          <w:rPr>
            <w:color w:val="1155CC"/>
            <w:u w:val="single"/>
          </w:rPr>
          <w:t>Failing Tests</w:t>
        </w:r>
      </w:hyperlink>
    </w:p>
    <w:p w:rsidR="0009594B" w:rsidRDefault="0019378C">
      <w:pPr>
        <w:ind w:left="720"/>
      </w:pPr>
      <w:hyperlink w:anchor="h.255a5j5c5vh3">
        <w:r>
          <w:rPr>
            <w:color w:val="1155CC"/>
            <w:u w:val="single"/>
          </w:rPr>
          <w:t>Other Findings</w:t>
        </w:r>
      </w:hyperlink>
    </w:p>
    <w:p w:rsidR="0009594B" w:rsidRDefault="0019378C">
      <w:pPr>
        <w:ind w:left="360"/>
      </w:pPr>
      <w:hyperlink w:anchor="h.hg7ht1kc8jq2">
        <w:r>
          <w:rPr>
            <w:color w:val="1155CC"/>
            <w:u w:val="single"/>
          </w:rPr>
          <w:t>Requirements</w:t>
        </w:r>
      </w:hyperlink>
    </w:p>
    <w:p w:rsidR="0009594B" w:rsidRDefault="0019378C">
      <w:pPr>
        <w:ind w:left="360"/>
      </w:pPr>
      <w:hyperlink w:anchor="h.dkhm82tb6lds">
        <w:r>
          <w:rPr>
            <w:color w:val="1155CC"/>
            <w:u w:val="single"/>
          </w:rPr>
          <w:t>Interface/Functional Spec</w:t>
        </w:r>
      </w:hyperlink>
    </w:p>
    <w:p w:rsidR="0009594B" w:rsidRDefault="0019378C">
      <w:pPr>
        <w:ind w:left="720"/>
      </w:pPr>
      <w:hyperlink w:anchor="h.tj492u8tvx1i">
        <w:r>
          <w:rPr>
            <w:color w:val="1155CC"/>
            <w:u w:val="single"/>
          </w:rPr>
          <w:t>Overview</w:t>
        </w:r>
      </w:hyperlink>
    </w:p>
    <w:p w:rsidR="0009594B" w:rsidRDefault="0019378C">
      <w:pPr>
        <w:ind w:left="720"/>
      </w:pPr>
      <w:hyperlink w:anchor="h.y647aplqfkxw">
        <w:r>
          <w:rPr>
            <w:color w:val="1155CC"/>
            <w:u w:val="single"/>
          </w:rPr>
          <w:t>Description</w:t>
        </w:r>
      </w:hyperlink>
    </w:p>
    <w:p w:rsidR="0009594B" w:rsidRDefault="0019378C">
      <w:pPr>
        <w:ind w:left="720"/>
      </w:pPr>
      <w:hyperlink w:anchor="h.s4uk9hw5pbnt">
        <w:r>
          <w:rPr>
            <w:color w:val="1155CC"/>
            <w:u w:val="single"/>
          </w:rPr>
          <w:t>Fields</w:t>
        </w:r>
      </w:hyperlink>
    </w:p>
    <w:p w:rsidR="0009594B" w:rsidRDefault="0019378C">
      <w:pPr>
        <w:ind w:left="720"/>
      </w:pPr>
      <w:hyperlink w:anchor="h.7h4nj4qlhx86">
        <w:r>
          <w:rPr>
            <w:color w:val="1155CC"/>
            <w:u w:val="single"/>
          </w:rPr>
          <w:t>GUI</w:t>
        </w:r>
      </w:hyperlink>
    </w:p>
    <w:p w:rsidR="0009594B" w:rsidRDefault="0019378C">
      <w:pPr>
        <w:ind w:left="720"/>
      </w:pPr>
      <w:hyperlink w:anchor="h.7vnqcfgs2slc">
        <w:r>
          <w:rPr>
            <w:color w:val="1155CC"/>
            <w:u w:val="single"/>
          </w:rPr>
          <w:t>Remarks</w:t>
        </w:r>
      </w:hyperlink>
    </w:p>
    <w:p w:rsidR="0009594B" w:rsidRDefault="0019378C">
      <w:pPr>
        <w:ind w:left="720"/>
      </w:pPr>
      <w:hyperlink w:anchor="h.32fsayctuf6m">
        <w:r>
          <w:rPr>
            <w:color w:val="1155CC"/>
            <w:u w:val="single"/>
          </w:rPr>
          <w:t>Examples</w:t>
        </w:r>
      </w:hyperlink>
    </w:p>
    <w:p w:rsidR="0009594B" w:rsidRDefault="0019378C">
      <w:pPr>
        <w:ind w:left="360"/>
      </w:pPr>
      <w:hyperlink w:anchor="h.afp33sm1hbfq">
        <w:r>
          <w:rPr>
            <w:color w:val="1155CC"/>
            <w:u w:val="single"/>
          </w:rPr>
          <w:t>Test Procedures</w:t>
        </w:r>
      </w:hyperlink>
    </w:p>
    <w:p w:rsidR="0009594B" w:rsidRDefault="0019378C">
      <w:pPr>
        <w:ind w:left="720"/>
      </w:pPr>
      <w:hyperlink w:anchor="h.evplg86fl6xx">
        <w:r>
          <w:rPr>
            <w:color w:val="1155CC"/>
            <w:u w:val="single"/>
          </w:rPr>
          <w:t>Assumptions</w:t>
        </w:r>
      </w:hyperlink>
    </w:p>
    <w:p w:rsidR="0009594B" w:rsidRDefault="0019378C">
      <w:pPr>
        <w:ind w:left="720"/>
      </w:pPr>
      <w:hyperlink w:anchor="h.c0clhzqg8we">
        <w:r>
          <w:rPr>
            <w:color w:val="1155CC"/>
            <w:u w:val="single"/>
          </w:rPr>
          <w:t>Existing Tests</w:t>
        </w:r>
      </w:hyperlink>
    </w:p>
    <w:p w:rsidR="0009594B" w:rsidRDefault="0019378C">
      <w:pPr>
        <w:ind w:left="720"/>
      </w:pPr>
      <w:hyperlink w:anchor="h.3g0z56b7d67s">
        <w:r>
          <w:rPr>
            <w:color w:val="1155CC"/>
            <w:u w:val="single"/>
          </w:rPr>
          <w:t>Recommended Additional Tests</w:t>
        </w:r>
      </w:hyperlink>
    </w:p>
    <w:p w:rsidR="0009594B" w:rsidRDefault="0019378C">
      <w:pPr>
        <w:ind w:left="360"/>
      </w:pPr>
      <w:hyperlink w:anchor="h.23w2fud34m1v">
        <w:r>
          <w:rPr>
            <w:color w:val="1155CC"/>
            <w:u w:val="single"/>
          </w:rPr>
          <w:t>Appendix A - Miscellaneous Data</w:t>
        </w:r>
      </w:hyperlink>
    </w:p>
    <w:p w:rsidR="0009594B" w:rsidRDefault="0019378C">
      <w:pPr>
        <w:ind w:left="720"/>
      </w:pPr>
      <w:hyperlink w:anchor="h.t44hzik2mkui">
        <w:r>
          <w:rPr>
            <w:color w:val="1155CC"/>
            <w:u w:val="single"/>
          </w:rPr>
          <w:t>STK Tank GUI screen snap:</w:t>
        </w:r>
      </w:hyperlink>
    </w:p>
    <w:p w:rsidR="0009594B" w:rsidRDefault="0019378C">
      <w:pPr>
        <w:ind w:left="720"/>
      </w:pPr>
      <w:hyperlink w:anchor="h.npq1fn9873yf">
        <w:r>
          <w:rPr>
            <w:color w:val="1155CC"/>
            <w:u w:val="single"/>
          </w:rPr>
          <w:t>Maneuver Test Object Definitions</w:t>
        </w:r>
      </w:hyperlink>
    </w:p>
    <w:p w:rsidR="0009594B" w:rsidRDefault="0019378C">
      <w:pPr>
        <w:ind w:left="1080"/>
      </w:pPr>
      <w:hyperlink w:anchor="h.c1gia24kfqxi">
        <w:r>
          <w:rPr>
            <w:color w:val="1155CC"/>
            <w:u w:val="single"/>
          </w:rPr>
          <w:t>Re: Maneuver Test Object Definitions</w:t>
        </w:r>
      </w:hyperlink>
    </w:p>
    <w:p w:rsidR="0009594B" w:rsidRDefault="0019378C">
      <w:pPr>
        <w:ind w:left="1080"/>
      </w:pPr>
      <w:hyperlink w:anchor="h.r049l1ohwc8z">
        <w:r>
          <w:rPr>
            <w:color w:val="1155CC"/>
            <w:u w:val="single"/>
          </w:rPr>
          <w:t>Re: Maneuver Test Object Definitions</w:t>
        </w:r>
      </w:hyperlink>
    </w:p>
    <w:p w:rsidR="0009594B" w:rsidRDefault="0019378C">
      <w:pPr>
        <w:ind w:left="1080"/>
      </w:pPr>
      <w:hyperlink w:anchor="h.v2e6hil142pa">
        <w:r>
          <w:rPr>
            <w:color w:val="1155CC"/>
            <w:u w:val="single"/>
          </w:rPr>
          <w:t>Re: Maneuver Test Object Definitions</w:t>
        </w:r>
      </w:hyperlink>
    </w:p>
    <w:p w:rsidR="0009594B" w:rsidRDefault="0019378C">
      <w:pPr>
        <w:ind w:left="720"/>
      </w:pPr>
      <w:hyperlink w:anchor="h.nr8ua4ud685t">
        <w:r>
          <w:rPr>
            <w:color w:val="1155CC"/>
            <w:u w:val="single"/>
          </w:rPr>
          <w:t>[GMT-360] Poor Error Message for Partially configured Finite Burn Command Created: 23/Feb/</w:t>
        </w:r>
        <w:proofErr w:type="gramStart"/>
        <w:r>
          <w:rPr>
            <w:color w:val="1155CC"/>
            <w:u w:val="single"/>
          </w:rPr>
          <w:t>12  Updated</w:t>
        </w:r>
        <w:proofErr w:type="gramEnd"/>
        <w:r>
          <w:rPr>
            <w:color w:val="1155CC"/>
            <w:u w:val="single"/>
          </w:rPr>
          <w:t>: 27/Mar/12</w:t>
        </w:r>
      </w:hyperlink>
    </w:p>
    <w:p w:rsidR="0009594B" w:rsidRDefault="0019378C">
      <w:pPr>
        <w:ind w:left="720"/>
      </w:pPr>
      <w:hyperlink w:anchor="h.3rfm7cxwayez">
        <w:r>
          <w:rPr>
            <w:color w:val="1155CC"/>
            <w:u w:val="single"/>
          </w:rPr>
          <w:t>[GMT-534] Implement command mode assignments for cloned objects hidden from the user Created: 13/Mar/12 Updated: 02/Apr/12</w:t>
        </w:r>
      </w:hyperlink>
    </w:p>
    <w:p w:rsidR="0009594B" w:rsidRDefault="0019378C">
      <w:pPr>
        <w:ind w:left="720"/>
      </w:pPr>
      <w:hyperlink w:anchor="h.wrlcgpub5u8b">
        <w:r>
          <w:rPr>
            <w:color w:val="1155CC"/>
            <w:u w:val="single"/>
          </w:rPr>
          <w:t>Spec User’s Guide</w:t>
        </w:r>
      </w:hyperlink>
    </w:p>
    <w:p w:rsidR="0009594B" w:rsidRDefault="0019378C">
      <w:pPr>
        <w:ind w:left="720"/>
      </w:pPr>
      <w:hyperlink w:anchor="h.l61gm6im6xt4">
        <w:proofErr w:type="spellStart"/>
        <w:r>
          <w:rPr>
            <w:color w:val="1155CC"/>
            <w:u w:val="single"/>
          </w:rPr>
          <w:t>FuelTank_PressureModel_Cmd</w:t>
        </w:r>
        <w:proofErr w:type="spellEnd"/>
        <w:r>
          <w:rPr>
            <w:color w:val="1155CC"/>
            <w:u w:val="single"/>
          </w:rPr>
          <w:t xml:space="preserve"> failed regression test</w:t>
        </w:r>
      </w:hyperlink>
    </w:p>
    <w:p w:rsidR="0009594B" w:rsidRDefault="0019378C">
      <w:pPr>
        <w:ind w:left="1080"/>
      </w:pPr>
      <w:hyperlink w:anchor="h.goikkzd5hcx4">
        <w:r>
          <w:rPr>
            <w:color w:val="1155CC"/>
            <w:u w:val="single"/>
          </w:rPr>
          <w:t>Truth</w:t>
        </w:r>
      </w:hyperlink>
    </w:p>
    <w:p w:rsidR="0009594B" w:rsidRDefault="0019378C">
      <w:pPr>
        <w:ind w:left="1080"/>
      </w:pPr>
      <w:hyperlink w:anchor="h.cjj69rkvq0l2">
        <w:r>
          <w:rPr>
            <w:color w:val="1155CC"/>
            <w:u w:val="single"/>
          </w:rPr>
          <w:t>GMAT Run (SVN Repository)</w:t>
        </w:r>
      </w:hyperlink>
    </w:p>
    <w:p w:rsidR="0009594B" w:rsidRDefault="0019378C">
      <w:pPr>
        <w:ind w:left="1080"/>
      </w:pPr>
      <w:hyperlink w:anchor="h.w9r0l6sipm0z">
        <w:r>
          <w:rPr>
            <w:color w:val="1155CC"/>
            <w:u w:val="single"/>
          </w:rPr>
          <w:t xml:space="preserve">GMAT (locally run with fuel tank </w:t>
        </w:r>
        <w:proofErr w:type="spellStart"/>
        <w:r>
          <w:rPr>
            <w:color w:val="1155CC"/>
            <w:u w:val="single"/>
          </w:rPr>
          <w:t>params</w:t>
        </w:r>
        <w:proofErr w:type="spellEnd"/>
        <w:r>
          <w:rPr>
            <w:color w:val="1155CC"/>
            <w:u w:val="single"/>
          </w:rPr>
          <w:t xml:space="preserve"> set in resource tree):</w:t>
        </w:r>
      </w:hyperlink>
    </w:p>
    <w:p w:rsidR="0009594B" w:rsidRDefault="0019378C">
      <w:pPr>
        <w:ind w:left="720"/>
      </w:pPr>
      <w:hyperlink w:anchor="h.z4jxatb4q6rg">
        <w:r>
          <w:rPr>
            <w:color w:val="1155CC"/>
            <w:u w:val="single"/>
          </w:rPr>
          <w:t>Possible Future Fine Tuning of Test Cases (for later builds)</w:t>
        </w:r>
      </w:hyperlink>
    </w:p>
    <w:p w:rsidR="0009594B" w:rsidRDefault="0009594B"/>
    <w:p w:rsidR="0009594B" w:rsidRDefault="0019378C">
      <w:pPr>
        <w:pStyle w:val="Heading1"/>
      </w:pPr>
      <w:r>
        <w:lastRenderedPageBreak/>
        <w:t>Explore</w:t>
      </w:r>
    </w:p>
    <w:p w:rsidR="0009594B" w:rsidRDefault="0019378C">
      <w:pPr>
        <w:pStyle w:val="Heading2"/>
      </w:pPr>
      <w:r>
        <w:t>Known Bugs</w:t>
      </w:r>
    </w:p>
    <w:p w:rsidR="0009594B" w:rsidRDefault="0019378C">
      <w:r>
        <w:t xml:space="preserve">Known bugs/issues </w:t>
      </w:r>
      <w:hyperlink r:id="rId6">
        <w:r>
          <w:rPr>
            <w:color w:val="1155CC"/>
            <w:u w:val="single"/>
          </w:rPr>
          <w:t>committed in JIRA</w:t>
        </w:r>
      </w:hyperlink>
      <w:r>
        <w:t xml:space="preserve"> against this feature:</w:t>
      </w:r>
    </w:p>
    <w:p w:rsidR="0009594B" w:rsidRDefault="0009594B"/>
    <w:tbl>
      <w:tblPr>
        <w:tblW w:w="94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05"/>
        <w:gridCol w:w="5430"/>
        <w:gridCol w:w="2685"/>
      </w:tblGrid>
      <w:tr w:rsidR="0009594B">
        <w:tblPrEx>
          <w:tblCellMar>
            <w:top w:w="0" w:type="dxa"/>
            <w:bottom w:w="0" w:type="dxa"/>
          </w:tblCellMar>
        </w:tblPrEx>
        <w:tc>
          <w:tcPr>
            <w:tcW w:w="1305" w:type="dxa"/>
            <w:tcMar>
              <w:top w:w="100" w:type="dxa"/>
              <w:left w:w="100" w:type="dxa"/>
              <w:bottom w:w="100" w:type="dxa"/>
              <w:right w:w="100" w:type="dxa"/>
            </w:tcMar>
          </w:tcPr>
          <w:p w:rsidR="0009594B" w:rsidRDefault="0019378C">
            <w:r>
              <w:rPr>
                <w:b/>
              </w:rPr>
              <w:t>JIRA ID</w:t>
            </w:r>
          </w:p>
        </w:tc>
        <w:tc>
          <w:tcPr>
            <w:tcW w:w="5430" w:type="dxa"/>
            <w:tcMar>
              <w:top w:w="100" w:type="dxa"/>
              <w:left w:w="100" w:type="dxa"/>
              <w:bottom w:w="100" w:type="dxa"/>
              <w:right w:w="100" w:type="dxa"/>
            </w:tcMar>
          </w:tcPr>
          <w:p w:rsidR="0009594B" w:rsidRDefault="0019378C">
            <w:r>
              <w:rPr>
                <w:b/>
              </w:rPr>
              <w:t>Summary</w:t>
            </w:r>
          </w:p>
        </w:tc>
        <w:tc>
          <w:tcPr>
            <w:tcW w:w="2685" w:type="dxa"/>
            <w:tcMar>
              <w:top w:w="100" w:type="dxa"/>
              <w:left w:w="100" w:type="dxa"/>
              <w:bottom w:w="100" w:type="dxa"/>
              <w:right w:w="100" w:type="dxa"/>
            </w:tcMar>
          </w:tcPr>
          <w:p w:rsidR="0009594B" w:rsidRDefault="0019378C">
            <w:r>
              <w:rPr>
                <w:b/>
              </w:rPr>
              <w:t>Comment</w:t>
            </w:r>
          </w:p>
        </w:tc>
      </w:tr>
      <w:tr w:rsidR="0009594B">
        <w:tblPrEx>
          <w:tblCellMar>
            <w:top w:w="0" w:type="dxa"/>
            <w:bottom w:w="0" w:type="dxa"/>
          </w:tblCellMar>
        </w:tblPrEx>
        <w:tc>
          <w:tcPr>
            <w:tcW w:w="1305" w:type="dxa"/>
            <w:tcMar>
              <w:top w:w="100" w:type="dxa"/>
              <w:left w:w="100" w:type="dxa"/>
              <w:bottom w:w="100" w:type="dxa"/>
              <w:right w:w="100" w:type="dxa"/>
            </w:tcMar>
          </w:tcPr>
          <w:p w:rsidR="0009594B" w:rsidRDefault="0019378C">
            <w:hyperlink r:id="rId7">
              <w:r>
                <w:rPr>
                  <w:color w:val="1155CC"/>
                  <w:u w:val="single"/>
                </w:rPr>
                <w:t>GMT-2000</w:t>
              </w:r>
            </w:hyperlink>
            <w:hyperlink r:id="rId8"/>
          </w:p>
        </w:tc>
        <w:tc>
          <w:tcPr>
            <w:tcW w:w="5430" w:type="dxa"/>
            <w:tcMar>
              <w:top w:w="100" w:type="dxa"/>
              <w:left w:w="100" w:type="dxa"/>
              <w:bottom w:w="100" w:type="dxa"/>
              <w:right w:w="100" w:type="dxa"/>
            </w:tcMar>
          </w:tcPr>
          <w:p w:rsidR="0009594B" w:rsidRDefault="0019378C">
            <w:r>
              <w:t xml:space="preserve">The </w:t>
            </w:r>
            <w:proofErr w:type="spellStart"/>
            <w:r>
              <w:t>PressureModel</w:t>
            </w:r>
            <w:proofErr w:type="spellEnd"/>
            <w:r>
              <w:t xml:space="preserve"> field on Spacecraft Tank does not catch all disallowed input. All field settings in the attached script are disallowed. It only catches three of them.</w:t>
            </w:r>
          </w:p>
        </w:tc>
        <w:tc>
          <w:tcPr>
            <w:tcW w:w="2685" w:type="dxa"/>
            <w:tcMar>
              <w:top w:w="100" w:type="dxa"/>
              <w:left w:w="100" w:type="dxa"/>
              <w:bottom w:w="100" w:type="dxa"/>
              <w:right w:w="100" w:type="dxa"/>
            </w:tcMar>
          </w:tcPr>
          <w:p w:rsidR="0009594B" w:rsidRDefault="0019378C">
            <w:r>
              <w:t xml:space="preserve">-Can’t find attached script mentioned in JIRA.  Steve Hughes didn’t know where to find attachment.  </w:t>
            </w:r>
          </w:p>
          <w:p w:rsidR="0009594B" w:rsidRDefault="0009594B"/>
          <w:p w:rsidR="0009594B" w:rsidRDefault="0019378C">
            <w:r>
              <w:t xml:space="preserve">-There currently are 5 validation tests associated with the </w:t>
            </w:r>
            <w:proofErr w:type="spellStart"/>
            <w:r>
              <w:t>PressureModel</w:t>
            </w:r>
            <w:proofErr w:type="spellEnd"/>
            <w:r>
              <w:t xml:space="preserve"> field (</w:t>
            </w:r>
            <w:proofErr w:type="spellStart"/>
            <w:r>
              <w:t>Tank_Validation_PressureModel</w:t>
            </w:r>
            <w:proofErr w:type="spellEnd"/>
            <w:r>
              <w:t xml:space="preserve">*).  The current regression tests needed to be fixed.  See “Other Findings” Item 3.  All 5 of these tests now pass.  </w:t>
            </w:r>
          </w:p>
          <w:p w:rsidR="0009594B" w:rsidRDefault="0009594B"/>
          <w:p w:rsidR="0009594B" w:rsidRDefault="0019378C">
            <w:r>
              <w:t xml:space="preserve">-Will confer with Steve H. to determine if OK to close bug.  Update 6/14/12:  Steve H. requested that bug be closed.  </w:t>
            </w:r>
          </w:p>
          <w:p w:rsidR="0009594B" w:rsidRDefault="0009594B"/>
          <w:p w:rsidR="0009594B" w:rsidRDefault="0019378C">
            <w:r>
              <w:t xml:space="preserve">-See </w:t>
            </w:r>
            <w:hyperlink w:anchor="h.z4jxatb4q6rg">
              <w:r>
                <w:rPr>
                  <w:color w:val="1155CC"/>
                  <w:u w:val="single"/>
                </w:rPr>
                <w:t>Appendix</w:t>
              </w:r>
            </w:hyperlink>
            <w:r>
              <w:t xml:space="preserve"> (Possible Future Fine Tuning of Test Cases, item 4) for methods to improve the validation tests for future releases.  </w:t>
            </w:r>
          </w:p>
        </w:tc>
      </w:tr>
      <w:tr w:rsidR="0009594B">
        <w:tblPrEx>
          <w:tblCellMar>
            <w:top w:w="0" w:type="dxa"/>
            <w:bottom w:w="0" w:type="dxa"/>
          </w:tblCellMar>
        </w:tblPrEx>
        <w:tc>
          <w:tcPr>
            <w:tcW w:w="1305" w:type="dxa"/>
            <w:tcMar>
              <w:top w:w="100" w:type="dxa"/>
              <w:left w:w="100" w:type="dxa"/>
              <w:bottom w:w="100" w:type="dxa"/>
              <w:right w:w="100" w:type="dxa"/>
            </w:tcMar>
          </w:tcPr>
          <w:p w:rsidR="0009594B" w:rsidRDefault="0019378C">
            <w:hyperlink r:id="rId9">
              <w:r>
                <w:rPr>
                  <w:color w:val="1155CC"/>
                  <w:u w:val="single"/>
                </w:rPr>
                <w:t>GMT-2162</w:t>
              </w:r>
            </w:hyperlink>
            <w:hyperlink r:id="rId10"/>
          </w:p>
        </w:tc>
        <w:tc>
          <w:tcPr>
            <w:tcW w:w="5430" w:type="dxa"/>
            <w:tcMar>
              <w:top w:w="100" w:type="dxa"/>
              <w:left w:w="100" w:type="dxa"/>
              <w:bottom w:w="100" w:type="dxa"/>
              <w:right w:w="100" w:type="dxa"/>
            </w:tcMar>
          </w:tcPr>
          <w:p w:rsidR="0009594B" w:rsidRDefault="0019378C">
            <w:hyperlink r:id="rId11">
              <w:r>
                <w:t>Unexpected change of value in Fuel Mass text box</w:t>
              </w:r>
            </w:hyperlink>
            <w:r>
              <w:t xml:space="preserve"> </w:t>
            </w:r>
          </w:p>
        </w:tc>
        <w:tc>
          <w:tcPr>
            <w:tcW w:w="2685" w:type="dxa"/>
            <w:tcMar>
              <w:top w:w="100" w:type="dxa"/>
              <w:left w:w="100" w:type="dxa"/>
              <w:bottom w:w="100" w:type="dxa"/>
              <w:right w:w="100" w:type="dxa"/>
            </w:tcMar>
          </w:tcPr>
          <w:p w:rsidR="0009594B" w:rsidRDefault="0019378C">
            <w:r>
              <w:t xml:space="preserve">-Error condition replicated.  Once bug fixed, should be verified </w:t>
            </w:r>
            <w:r>
              <w:lastRenderedPageBreak/>
              <w:t xml:space="preserve">by GUI testers.  </w:t>
            </w:r>
          </w:p>
          <w:p w:rsidR="0009594B" w:rsidRDefault="0019378C">
            <w:r>
              <w:t>-Update 6/16/12: The bug was fixed during the writing of this feature spec.  Issue now closed.</w:t>
            </w:r>
          </w:p>
        </w:tc>
      </w:tr>
      <w:tr w:rsidR="0009594B">
        <w:tblPrEx>
          <w:tblCellMar>
            <w:top w:w="0" w:type="dxa"/>
            <w:bottom w:w="0" w:type="dxa"/>
          </w:tblCellMar>
        </w:tblPrEx>
        <w:tc>
          <w:tcPr>
            <w:tcW w:w="1305" w:type="dxa"/>
            <w:tcMar>
              <w:top w:w="100" w:type="dxa"/>
              <w:left w:w="100" w:type="dxa"/>
              <w:bottom w:w="100" w:type="dxa"/>
              <w:right w:w="100" w:type="dxa"/>
            </w:tcMar>
          </w:tcPr>
          <w:p w:rsidR="0009594B" w:rsidRDefault="0019378C">
            <w:hyperlink r:id="rId12">
              <w:r>
                <w:rPr>
                  <w:color w:val="1155CC"/>
                  <w:u w:val="single"/>
                </w:rPr>
                <w:t>GMT-534</w:t>
              </w:r>
            </w:hyperlink>
            <w:hyperlink r:id="rId13"/>
          </w:p>
        </w:tc>
        <w:tc>
          <w:tcPr>
            <w:tcW w:w="5430" w:type="dxa"/>
            <w:tcMar>
              <w:top w:w="100" w:type="dxa"/>
              <w:left w:w="100" w:type="dxa"/>
              <w:bottom w:w="100" w:type="dxa"/>
              <w:right w:w="100" w:type="dxa"/>
            </w:tcMar>
          </w:tcPr>
          <w:p w:rsidR="0009594B" w:rsidRDefault="0019378C">
            <w:r>
              <w:t>Implement command mode assignments for cloned objects hidden from the user</w:t>
            </w:r>
          </w:p>
        </w:tc>
        <w:tc>
          <w:tcPr>
            <w:tcW w:w="2685" w:type="dxa"/>
            <w:tcMar>
              <w:top w:w="100" w:type="dxa"/>
              <w:left w:w="100" w:type="dxa"/>
              <w:bottom w:w="100" w:type="dxa"/>
              <w:right w:w="100" w:type="dxa"/>
            </w:tcMar>
          </w:tcPr>
          <w:p w:rsidR="0009594B" w:rsidRDefault="0019378C">
            <w:r>
              <w:t xml:space="preserve">-Bugs GMT-535-538 </w:t>
            </w:r>
            <w:proofErr w:type="gramStart"/>
            <w:r>
              <w:t>are</w:t>
            </w:r>
            <w:proofErr w:type="gramEnd"/>
            <w:r>
              <w:t xml:space="preserve"> related.  Bugs listed here for information purposes.  (There are set/get subtleties, related to mission mode vs. resource mode, for this feature.) </w:t>
            </w:r>
          </w:p>
          <w:p w:rsidR="0009594B" w:rsidRDefault="0019378C">
            <w:r>
              <w:t xml:space="preserve">-Update 6/14/12:  Confirmed Darrel’s comment that these bugs have now been closed.  </w:t>
            </w:r>
          </w:p>
        </w:tc>
      </w:tr>
    </w:tbl>
    <w:p w:rsidR="0009594B" w:rsidRDefault="0009594B"/>
    <w:p w:rsidR="0009594B" w:rsidRDefault="0019378C">
      <w:r>
        <w:t xml:space="preserve">Note that </w:t>
      </w:r>
      <w:hyperlink r:id="rId14">
        <w:r>
          <w:rPr>
            <w:color w:val="1155CC"/>
            <w:u w:val="single"/>
          </w:rPr>
          <w:t>GMT-2587</w:t>
        </w:r>
      </w:hyperlink>
      <w:r>
        <w:t xml:space="preserve"> is the Fuel Tank QA task (not a bug).   </w:t>
      </w:r>
    </w:p>
    <w:p w:rsidR="0009594B" w:rsidRDefault="0009594B"/>
    <w:p w:rsidR="0009594B" w:rsidRDefault="0019378C">
      <w:pPr>
        <w:pStyle w:val="Heading2"/>
      </w:pPr>
      <w:r>
        <w:t>Failing Tests</w:t>
      </w:r>
    </w:p>
    <w:p w:rsidR="0009594B" w:rsidRDefault="0019378C">
      <w:r>
        <w:t>(Run Identification:  [</w:t>
      </w:r>
      <w:proofErr w:type="spellStart"/>
      <w:r>
        <w:t>Gmat-buildtest</w:t>
      </w:r>
      <w:proofErr w:type="spellEnd"/>
      <w:r>
        <w:t>] Test results: 2012-05-09 (Win7-64/GMAT-32/M2010a/VS))</w:t>
      </w:r>
    </w:p>
    <w:p w:rsidR="0009594B" w:rsidRDefault="0009594B"/>
    <w:p w:rsidR="0009594B" w:rsidRDefault="0019378C">
      <w:r>
        <w:rPr>
          <w:u w:val="single"/>
        </w:rPr>
        <w:t xml:space="preserve">Two tests ran to completion but failed: </w:t>
      </w:r>
    </w:p>
    <w:p w:rsidR="0009594B" w:rsidRDefault="0009594B"/>
    <w:p w:rsidR="0009594B" w:rsidRDefault="0019378C">
      <w:r>
        <w:rPr>
          <w:u w:val="single"/>
        </w:rPr>
        <w:t>Failed Test 1:</w:t>
      </w:r>
      <w:r>
        <w:t xml:space="preserve">  </w:t>
      </w:r>
      <w:proofErr w:type="spellStart"/>
      <w:r>
        <w:t>FuelTank_AllowNegativeFuelMass_Cmd</w:t>
      </w:r>
      <w:proofErr w:type="spellEnd"/>
      <w:r>
        <w:t xml:space="preserve"> (script) [</w:t>
      </w:r>
      <w:proofErr w:type="spellStart"/>
      <w:r>
        <w:t>pos</w:t>
      </w:r>
      <w:proofErr w:type="spellEnd"/>
      <w:r>
        <w:t xml:space="preserve"> err 5.439568 </w:t>
      </w:r>
      <w:proofErr w:type="spellStart"/>
      <w:r>
        <w:t>vel</w:t>
      </w:r>
      <w:proofErr w:type="spellEnd"/>
      <w:r>
        <w:t xml:space="preserve"> err</w:t>
      </w:r>
    </w:p>
    <w:p w:rsidR="0009594B" w:rsidRDefault="0019378C">
      <w:pPr>
        <w:ind w:firstLine="720"/>
      </w:pPr>
      <w:r>
        <w:t>0.007751 mass err 56.658000]</w:t>
      </w:r>
    </w:p>
    <w:p w:rsidR="0009594B" w:rsidRDefault="0009594B">
      <w:pPr>
        <w:ind w:firstLine="720"/>
      </w:pPr>
    </w:p>
    <w:p w:rsidR="0009594B" w:rsidRDefault="0019378C">
      <w:r>
        <w:t xml:space="preserve">Comments/Actions Taken:  </w:t>
      </w:r>
    </w:p>
    <w:p w:rsidR="0009594B" w:rsidRDefault="0019378C">
      <w:pPr>
        <w:numPr>
          <w:ilvl w:val="0"/>
          <w:numId w:val="4"/>
        </w:numPr>
        <w:ind w:hanging="360"/>
      </w:pPr>
      <w:r>
        <w:t xml:space="preserve">This script has the following lines in the mission sequence.  (As a side note, GMAT does not allow one to set DefaultSC.FuelTank1.Pressure and related </w:t>
      </w:r>
      <w:proofErr w:type="spellStart"/>
      <w:r>
        <w:t>FuelTank</w:t>
      </w:r>
      <w:proofErr w:type="spellEnd"/>
      <w:r>
        <w:t xml:space="preserve"> parameters in the resource tree)</w:t>
      </w:r>
    </w:p>
    <w:p w:rsidR="0009594B" w:rsidRDefault="0019378C">
      <w:pPr>
        <w:numPr>
          <w:ilvl w:val="1"/>
          <w:numId w:val="4"/>
        </w:numPr>
        <w:ind w:hanging="360"/>
      </w:pPr>
      <w:r>
        <w:t>DefaultSC.FuelTank1.Pressure = 1700.3452;</w:t>
      </w:r>
    </w:p>
    <w:p w:rsidR="0009594B" w:rsidRDefault="0019378C">
      <w:pPr>
        <w:numPr>
          <w:ilvl w:val="1"/>
          <w:numId w:val="4"/>
        </w:numPr>
        <w:ind w:hanging="360"/>
      </w:pPr>
      <w:r>
        <w:t>DefaultSC.FuelTank1.FuelMass = 699.3425;</w:t>
      </w:r>
    </w:p>
    <w:p w:rsidR="0009594B" w:rsidRDefault="0019378C">
      <w:pPr>
        <w:numPr>
          <w:ilvl w:val="1"/>
          <w:numId w:val="4"/>
        </w:numPr>
        <w:ind w:hanging="360"/>
      </w:pPr>
      <w:r>
        <w:t>DefaultSC.FuelTank1.Pressure = 1700.3452;</w:t>
      </w:r>
    </w:p>
    <w:p w:rsidR="0009594B" w:rsidRDefault="0019378C">
      <w:pPr>
        <w:numPr>
          <w:ilvl w:val="1"/>
          <w:numId w:val="4"/>
        </w:numPr>
        <w:ind w:hanging="360"/>
      </w:pPr>
      <w:r>
        <w:t>DefaultSC.FuelTank1.Temperature = 17.8435;</w:t>
      </w:r>
    </w:p>
    <w:p w:rsidR="0009594B" w:rsidRDefault="0019378C">
      <w:pPr>
        <w:numPr>
          <w:ilvl w:val="1"/>
          <w:numId w:val="4"/>
        </w:numPr>
        <w:ind w:hanging="360"/>
      </w:pPr>
      <w:r>
        <w:t>DefaultSC.FuelTank1.RefTemperature = 15.823;</w:t>
      </w:r>
    </w:p>
    <w:p w:rsidR="0009594B" w:rsidRDefault="0019378C">
      <w:pPr>
        <w:numPr>
          <w:ilvl w:val="1"/>
          <w:numId w:val="4"/>
        </w:numPr>
        <w:ind w:hanging="360"/>
      </w:pPr>
      <w:r>
        <w:t>DefaultSC.FuelTank1.Volume = 3.7624;</w:t>
      </w:r>
    </w:p>
    <w:p w:rsidR="0009594B" w:rsidRDefault="0019378C">
      <w:pPr>
        <w:numPr>
          <w:ilvl w:val="1"/>
          <w:numId w:val="4"/>
        </w:numPr>
        <w:ind w:hanging="360"/>
      </w:pPr>
      <w:r>
        <w:t>DefaultSC.FuelTank1.FuelDensity = 1000.32;</w:t>
      </w:r>
    </w:p>
    <w:p w:rsidR="0009594B" w:rsidRDefault="0019378C">
      <w:pPr>
        <w:numPr>
          <w:ilvl w:val="1"/>
          <w:numId w:val="4"/>
        </w:numPr>
        <w:ind w:hanging="360"/>
      </w:pPr>
      <w:r>
        <w:t>DefaultSC.FuelTank1.AllowNegativeFuelMass = false;</w:t>
      </w:r>
    </w:p>
    <w:p w:rsidR="0009594B" w:rsidRDefault="0019378C">
      <w:pPr>
        <w:numPr>
          <w:ilvl w:val="1"/>
          <w:numId w:val="4"/>
        </w:numPr>
        <w:ind w:hanging="360"/>
      </w:pPr>
      <w:r>
        <w:lastRenderedPageBreak/>
        <w:t xml:space="preserve">DefaultSC.FuelTank1.PressureModel = </w:t>
      </w:r>
      <w:proofErr w:type="spellStart"/>
      <w:r>
        <w:t>PressureRegulated</w:t>
      </w:r>
      <w:proofErr w:type="spellEnd"/>
      <w:r>
        <w:t>;</w:t>
      </w:r>
    </w:p>
    <w:p w:rsidR="0009594B" w:rsidRDefault="0019378C">
      <w:pPr>
        <w:numPr>
          <w:ilvl w:val="0"/>
          <w:numId w:val="4"/>
        </w:numPr>
        <w:ind w:hanging="360"/>
      </w:pPr>
      <w:r>
        <w:t xml:space="preserve">Setting of the FuelTank1 parameters in the mission sequence above did not work.  Bug </w:t>
      </w:r>
      <w:hyperlink r:id="rId15">
        <w:r>
          <w:rPr>
            <w:color w:val="1155CC"/>
            <w:u w:val="single"/>
          </w:rPr>
          <w:t>GMT-2686</w:t>
        </w:r>
      </w:hyperlink>
      <w:r>
        <w:t xml:space="preserve">, as mentioned below, was submitted.  </w:t>
      </w:r>
    </w:p>
    <w:p w:rsidR="0009594B" w:rsidRDefault="0019378C">
      <w:pPr>
        <w:numPr>
          <w:ilvl w:val="0"/>
          <w:numId w:val="4"/>
        </w:numPr>
        <w:ind w:hanging="360"/>
      </w:pPr>
      <w:r>
        <w:t xml:space="preserve">The current script did not set the </w:t>
      </w:r>
      <w:proofErr w:type="spellStart"/>
      <w:r>
        <w:t>AllowNegativeFuelMass</w:t>
      </w:r>
      <w:proofErr w:type="spellEnd"/>
      <w:r>
        <w:t xml:space="preserve"> flag to </w:t>
      </w:r>
      <w:proofErr w:type="gramStart"/>
      <w:r>
        <w:t>true .</w:t>
      </w:r>
      <w:proofErr w:type="gramEnd"/>
    </w:p>
    <w:p w:rsidR="0009594B" w:rsidRDefault="0019378C">
      <w:pPr>
        <w:numPr>
          <w:ilvl w:val="0"/>
          <w:numId w:val="4"/>
        </w:numPr>
        <w:ind w:hanging="360"/>
      </w:pPr>
      <w:r>
        <w:t xml:space="preserve">If one makes the following (local) changes to the script, the test passes.  </w:t>
      </w:r>
    </w:p>
    <w:p w:rsidR="0009594B" w:rsidRDefault="0019378C">
      <w:pPr>
        <w:numPr>
          <w:ilvl w:val="1"/>
          <w:numId w:val="4"/>
        </w:numPr>
        <w:ind w:hanging="360"/>
      </w:pPr>
      <w:r>
        <w:t>Comment out all (</w:t>
      </w:r>
      <w:proofErr w:type="spellStart"/>
      <w:r>
        <w:t>non real</w:t>
      </w:r>
      <w:proofErr w:type="spellEnd"/>
      <w:r>
        <w:t xml:space="preserve">-valued) assignments to the DefaultSC.FuelTank1 object.  </w:t>
      </w:r>
    </w:p>
    <w:p w:rsidR="0009594B" w:rsidRDefault="0019378C">
      <w:pPr>
        <w:numPr>
          <w:ilvl w:val="1"/>
          <w:numId w:val="4"/>
        </w:numPr>
        <w:ind w:hanging="360"/>
      </w:pPr>
      <w:r>
        <w:t xml:space="preserve">Set FuelTank1.AllowNegativeFuelMass = true in either the resource or the mission sequence.  </w:t>
      </w:r>
    </w:p>
    <w:p w:rsidR="0009594B" w:rsidRDefault="0019378C">
      <w:pPr>
        <w:numPr>
          <w:ilvl w:val="1"/>
          <w:numId w:val="4"/>
        </w:numPr>
        <w:ind w:hanging="360"/>
      </w:pPr>
      <w:r>
        <w:t xml:space="preserve">Change the initial fuel mass value so that, after the propagation is over, the fuel tank mass is negative.  </w:t>
      </w:r>
    </w:p>
    <w:p w:rsidR="0009594B" w:rsidRDefault="0019378C">
      <w:pPr>
        <w:numPr>
          <w:ilvl w:val="0"/>
          <w:numId w:val="4"/>
        </w:numPr>
        <w:ind w:hanging="360"/>
      </w:pPr>
      <w:r>
        <w:t xml:space="preserve">Updated script, </w:t>
      </w:r>
      <w:proofErr w:type="spellStart"/>
      <w:r>
        <w:t>FuelTank_AllowNegativeFuelMass_Cmd</w:t>
      </w:r>
      <w:proofErr w:type="spellEnd"/>
      <w:r>
        <w:t>, in the Jazz repository</w:t>
      </w:r>
    </w:p>
    <w:p w:rsidR="0009594B" w:rsidRDefault="0019378C">
      <w:pPr>
        <w:numPr>
          <w:ilvl w:val="1"/>
          <w:numId w:val="4"/>
        </w:numPr>
        <w:ind w:hanging="360"/>
      </w:pPr>
      <w:r>
        <w:t>Set DefaultSC.FuelTank1.AllowNegativeFuelMass = true in the mission tree.</w:t>
      </w:r>
    </w:p>
    <w:p w:rsidR="0009594B" w:rsidRDefault="0019378C">
      <w:pPr>
        <w:numPr>
          <w:ilvl w:val="1"/>
          <w:numId w:val="4"/>
        </w:numPr>
        <w:ind w:hanging="360"/>
      </w:pPr>
      <w:r>
        <w:t xml:space="preserve">Change the initial fuel mass value so that, after the propagation is over, the fuel tank mass is negative.  </w:t>
      </w:r>
    </w:p>
    <w:p w:rsidR="0009594B" w:rsidRDefault="0019378C">
      <w:pPr>
        <w:numPr>
          <w:ilvl w:val="1"/>
          <w:numId w:val="4"/>
        </w:numPr>
        <w:ind w:hanging="360"/>
      </w:pPr>
      <w:r>
        <w:t>Change the pass/fail criteria to only look at fuel mass. (Note that STK will not allow fuel mass to be negative.)</w:t>
      </w:r>
    </w:p>
    <w:p w:rsidR="0009594B" w:rsidRDefault="0019378C">
      <w:pPr>
        <w:numPr>
          <w:ilvl w:val="1"/>
          <w:numId w:val="4"/>
        </w:numPr>
        <w:ind w:hanging="360"/>
      </w:pPr>
      <w:r>
        <w:t xml:space="preserve">Test should pass once bug </w:t>
      </w:r>
      <w:hyperlink r:id="rId16">
        <w:r>
          <w:rPr>
            <w:color w:val="1155CC"/>
            <w:u w:val="single"/>
          </w:rPr>
          <w:t>GMT-2686</w:t>
        </w:r>
      </w:hyperlink>
      <w:r>
        <w:t>, is fixed</w:t>
      </w:r>
    </w:p>
    <w:p w:rsidR="0009594B" w:rsidRDefault="0009594B"/>
    <w:p w:rsidR="0009594B" w:rsidRDefault="0019378C">
      <w:r>
        <w:rPr>
          <w:u w:val="single"/>
        </w:rPr>
        <w:t>Failed Test 2:</w:t>
      </w:r>
      <w:r>
        <w:t xml:space="preserve">  </w:t>
      </w:r>
      <w:proofErr w:type="spellStart"/>
      <w:r>
        <w:t>FuelTank_PressureModel_Cmd</w:t>
      </w:r>
      <w:proofErr w:type="spellEnd"/>
      <w:r>
        <w:t xml:space="preserve"> (script) [</w:t>
      </w:r>
      <w:proofErr w:type="spellStart"/>
      <w:r>
        <w:t>pos</w:t>
      </w:r>
      <w:proofErr w:type="spellEnd"/>
      <w:r>
        <w:t xml:space="preserve"> err 5.439568 </w:t>
      </w:r>
      <w:proofErr w:type="spellStart"/>
      <w:r>
        <w:t>vel</w:t>
      </w:r>
      <w:proofErr w:type="spellEnd"/>
      <w:r>
        <w:t xml:space="preserve"> err 0.007751 mass err 56.658000]</w:t>
      </w:r>
    </w:p>
    <w:p w:rsidR="0009594B" w:rsidRDefault="0009594B"/>
    <w:p w:rsidR="0009594B" w:rsidRDefault="0019378C">
      <w:r>
        <w:t xml:space="preserve">Actions Taken/Comments:  </w:t>
      </w:r>
    </w:p>
    <w:p w:rsidR="0009594B" w:rsidRDefault="0019378C">
      <w:pPr>
        <w:numPr>
          <w:ilvl w:val="0"/>
          <w:numId w:val="4"/>
        </w:numPr>
        <w:ind w:hanging="360"/>
      </w:pPr>
      <w:r>
        <w:t xml:space="preserve">No need to change script in the SVN repository.  </w:t>
      </w:r>
    </w:p>
    <w:p w:rsidR="0009594B" w:rsidRDefault="0019378C">
      <w:pPr>
        <w:numPr>
          <w:ilvl w:val="1"/>
          <w:numId w:val="4"/>
        </w:numPr>
        <w:ind w:hanging="360"/>
      </w:pPr>
      <w:r>
        <w:t xml:space="preserve">The test failed because </w:t>
      </w:r>
      <w:proofErr w:type="gramStart"/>
      <w:r>
        <w:t>of  the</w:t>
      </w:r>
      <w:proofErr w:type="gramEnd"/>
      <w:r>
        <w:t xml:space="preserve"> bug found below, </w:t>
      </w:r>
      <w:hyperlink r:id="rId17">
        <w:r>
          <w:rPr>
            <w:color w:val="1155CC"/>
            <w:u w:val="single"/>
          </w:rPr>
          <w:t>GMT-2686</w:t>
        </w:r>
      </w:hyperlink>
      <w:r>
        <w:t xml:space="preserve">).  </w:t>
      </w:r>
    </w:p>
    <w:p w:rsidR="0009594B" w:rsidRDefault="0019378C">
      <w:pPr>
        <w:numPr>
          <w:ilvl w:val="1"/>
          <w:numId w:val="4"/>
        </w:numPr>
        <w:ind w:hanging="360"/>
      </w:pPr>
      <w:r>
        <w:rPr>
          <w:u w:val="single"/>
        </w:rPr>
        <w:t>Verification that GMT-2686 caused test to fail:</w:t>
      </w:r>
      <w:r>
        <w:t xml:space="preserve">  Ran test locally after setting the </w:t>
      </w:r>
      <w:proofErr w:type="spellStart"/>
      <w:r>
        <w:t>FuelTank</w:t>
      </w:r>
      <w:proofErr w:type="spellEnd"/>
      <w:r>
        <w:t xml:space="preserve"> parameters in the resource tree and achieved expected values.  See </w:t>
      </w:r>
      <w:hyperlink w:anchor="h.l61gm6im6xt4">
        <w:proofErr w:type="spellStart"/>
        <w:r>
          <w:rPr>
            <w:color w:val="1155CC"/>
            <w:u w:val="single"/>
          </w:rPr>
          <w:t>FuelTank_PressureModel_Cmd</w:t>
        </w:r>
        <w:proofErr w:type="spellEnd"/>
        <w:r>
          <w:rPr>
            <w:color w:val="1155CC"/>
            <w:u w:val="single"/>
          </w:rPr>
          <w:t xml:space="preserve"> failed regression test</w:t>
        </w:r>
      </w:hyperlink>
      <w:r>
        <w:t>.</w:t>
      </w:r>
    </w:p>
    <w:p w:rsidR="0009594B" w:rsidRDefault="0019378C">
      <w:pPr>
        <w:numPr>
          <w:ilvl w:val="1"/>
          <w:numId w:val="4"/>
        </w:numPr>
        <w:ind w:hanging="360"/>
      </w:pPr>
      <w:r>
        <w:t xml:space="preserve">Test should pass once bug GMT-2686 is fixed.  </w:t>
      </w:r>
    </w:p>
    <w:p w:rsidR="0009594B" w:rsidRDefault="0019378C">
      <w:pPr>
        <w:pStyle w:val="Heading2"/>
      </w:pPr>
      <w:r>
        <w:t>Other Findings</w:t>
      </w:r>
    </w:p>
    <w:p w:rsidR="0009594B" w:rsidRDefault="0009594B"/>
    <w:p w:rsidR="0009594B" w:rsidRDefault="0019378C">
      <w:pPr>
        <w:numPr>
          <w:ilvl w:val="0"/>
          <w:numId w:val="2"/>
        </w:numPr>
        <w:ind w:hanging="360"/>
      </w:pPr>
      <w:r>
        <w:t xml:space="preserve">Submitted bug report, </w:t>
      </w:r>
      <w:hyperlink r:id="rId18">
        <w:r>
          <w:rPr>
            <w:color w:val="1155CC"/>
            <w:u w:val="single"/>
          </w:rPr>
          <w:t>GMT-2686</w:t>
        </w:r>
      </w:hyperlink>
      <w:r>
        <w:t xml:space="preserve">, </w:t>
      </w:r>
      <w:r>
        <w:rPr>
          <w:i/>
        </w:rPr>
        <w:t xml:space="preserve">Some Fuel Tank assignments do not work in command mode.  </w:t>
      </w:r>
    </w:p>
    <w:p w:rsidR="0009594B" w:rsidRDefault="0009594B"/>
    <w:p w:rsidR="0009594B" w:rsidRDefault="0019378C">
      <w:pPr>
        <w:numPr>
          <w:ilvl w:val="0"/>
          <w:numId w:val="1"/>
        </w:numPr>
        <w:ind w:hanging="360"/>
      </w:pPr>
      <w:r>
        <w:t xml:space="preserve">Submitted bug report, </w:t>
      </w:r>
      <w:hyperlink r:id="rId19">
        <w:r>
          <w:rPr>
            <w:color w:val="1155CC"/>
            <w:u w:val="single"/>
          </w:rPr>
          <w:t>GMT-2753</w:t>
        </w:r>
      </w:hyperlink>
      <w:r>
        <w:t xml:space="preserve">, </w:t>
      </w:r>
      <w:r>
        <w:rPr>
          <w:rFonts w:ascii="Calibri" w:eastAsia="Calibri" w:hAnsi="Calibri" w:cs="Calibri"/>
          <w:i/>
        </w:rPr>
        <w:t xml:space="preserve">GMAT data that is </w:t>
      </w:r>
      <w:r>
        <w:rPr>
          <w:i/>
        </w:rPr>
        <w:t xml:space="preserve">"settable" should be "gettable."  </w:t>
      </w:r>
      <w:r>
        <w:t xml:space="preserve">Description  below:  </w:t>
      </w:r>
    </w:p>
    <w:p w:rsidR="0009594B" w:rsidRDefault="0019378C">
      <w:pPr>
        <w:ind w:left="1170"/>
      </w:pPr>
      <w:r>
        <w:t>As a general rule, if you can set a GMAT variable, then one should be able to "get" the variable.  (This issue was created as a bug, as opposed to an enhancement, per direction from Steve H.)  Examples of commands which should be valid but are not:</w:t>
      </w:r>
    </w:p>
    <w:p w:rsidR="0009594B" w:rsidRDefault="0019378C">
      <w:pPr>
        <w:ind w:left="720" w:firstLine="720"/>
      </w:pPr>
      <w:r>
        <w:t xml:space="preserve">(1)  Report </w:t>
      </w:r>
      <w:proofErr w:type="spellStart"/>
      <w:proofErr w:type="gramStart"/>
      <w:r>
        <w:t>rf</w:t>
      </w:r>
      <w:proofErr w:type="spellEnd"/>
      <w:proofErr w:type="gramEnd"/>
      <w:r>
        <w:t xml:space="preserve"> FuelTank1.Pressure</w:t>
      </w:r>
    </w:p>
    <w:p w:rsidR="0009594B" w:rsidRDefault="0019378C">
      <w:pPr>
        <w:ind w:left="720" w:firstLine="720"/>
      </w:pPr>
      <w:r>
        <w:t xml:space="preserve">(2)  Report </w:t>
      </w:r>
      <w:proofErr w:type="spellStart"/>
      <w:proofErr w:type="gramStart"/>
      <w:r>
        <w:t>rf</w:t>
      </w:r>
      <w:proofErr w:type="spellEnd"/>
      <w:proofErr w:type="gramEnd"/>
      <w:r>
        <w:t xml:space="preserve"> DefaultSC.FuelTank1.PressureModel</w:t>
      </w:r>
    </w:p>
    <w:p w:rsidR="0009594B" w:rsidRDefault="0019378C">
      <w:pPr>
        <w:ind w:left="720" w:firstLine="720"/>
      </w:pPr>
      <w:r>
        <w:tab/>
      </w:r>
    </w:p>
    <w:p w:rsidR="0009594B" w:rsidRDefault="0019378C">
      <w:pPr>
        <w:numPr>
          <w:ilvl w:val="0"/>
          <w:numId w:val="6"/>
        </w:numPr>
        <w:ind w:hanging="360"/>
      </w:pPr>
      <w:r>
        <w:lastRenderedPageBreak/>
        <w:t xml:space="preserve">Many of the “Validation” regression tests were not working correctly even though the tests passed.  The desired error condition was not being correctly verified because of a syntax error when creating the </w:t>
      </w:r>
      <w:proofErr w:type="spellStart"/>
      <w:r>
        <w:t>FuelTank</w:t>
      </w:r>
      <w:proofErr w:type="spellEnd"/>
      <w:r>
        <w:t xml:space="preserve"> object. In the 50 test files below, “Create Tank” was replaced by “Create </w:t>
      </w:r>
      <w:proofErr w:type="spellStart"/>
      <w:r>
        <w:t>FuelTank</w:t>
      </w:r>
      <w:proofErr w:type="spellEnd"/>
      <w:r>
        <w:t>.”</w:t>
      </w:r>
    </w:p>
    <w:p w:rsidR="0009594B" w:rsidRDefault="0019378C">
      <w:pPr>
        <w:ind w:left="1440"/>
      </w:pPr>
      <w:proofErr w:type="spellStart"/>
      <w:r>
        <w:rPr>
          <w:rFonts w:ascii="Times New Roman" w:eastAsia="Times New Roman" w:hAnsi="Times New Roman" w:cs="Times New Roman"/>
          <w:sz w:val="14"/>
        </w:rPr>
        <w:t>Tank_Validation_AllowNegativeFuelMass.script</w:t>
      </w:r>
      <w:proofErr w:type="spellEnd"/>
    </w:p>
    <w:p w:rsidR="0009594B" w:rsidRDefault="0019378C">
      <w:pPr>
        <w:ind w:left="1440"/>
      </w:pPr>
      <w:r>
        <w:rPr>
          <w:rFonts w:ascii="Times New Roman" w:eastAsia="Times New Roman" w:hAnsi="Times New Roman" w:cs="Times New Roman"/>
          <w:sz w:val="14"/>
        </w:rPr>
        <w:t>Tank_Validation_AllowNegativeFuelMass_2.script</w:t>
      </w:r>
    </w:p>
    <w:p w:rsidR="0009594B" w:rsidRDefault="0019378C">
      <w:pPr>
        <w:ind w:left="1440"/>
      </w:pPr>
      <w:r>
        <w:rPr>
          <w:rFonts w:ascii="Times New Roman" w:eastAsia="Times New Roman" w:hAnsi="Times New Roman" w:cs="Times New Roman"/>
          <w:sz w:val="14"/>
        </w:rPr>
        <w:t>Tank_Validation_AllowNegativeFuelMass_3.script</w:t>
      </w:r>
    </w:p>
    <w:p w:rsidR="0009594B" w:rsidRDefault="0019378C">
      <w:pPr>
        <w:ind w:left="1440"/>
      </w:pPr>
      <w:r>
        <w:rPr>
          <w:rFonts w:ascii="Times New Roman" w:eastAsia="Times New Roman" w:hAnsi="Times New Roman" w:cs="Times New Roman"/>
          <w:sz w:val="14"/>
        </w:rPr>
        <w:t>Tank_Validation_AllowNegativeFuelMass_4.script</w:t>
      </w:r>
    </w:p>
    <w:p w:rsidR="0009594B" w:rsidRDefault="0019378C">
      <w:pPr>
        <w:ind w:left="1440"/>
      </w:pPr>
      <w:r>
        <w:rPr>
          <w:rFonts w:ascii="Times New Roman" w:eastAsia="Times New Roman" w:hAnsi="Times New Roman" w:cs="Times New Roman"/>
          <w:sz w:val="14"/>
        </w:rPr>
        <w:t>Tank_Validation_AllowNegativeFuelMass_5.script</w:t>
      </w:r>
    </w:p>
    <w:p w:rsidR="0009594B" w:rsidRDefault="0019378C">
      <w:pPr>
        <w:ind w:left="1440"/>
      </w:pPr>
      <w:proofErr w:type="spellStart"/>
      <w:r>
        <w:rPr>
          <w:rFonts w:ascii="Times New Roman" w:eastAsia="Times New Roman" w:hAnsi="Times New Roman" w:cs="Times New Roman"/>
          <w:sz w:val="14"/>
        </w:rPr>
        <w:t>Tank_Validation_FuelDensity.script</w:t>
      </w:r>
      <w:proofErr w:type="spellEnd"/>
    </w:p>
    <w:p w:rsidR="0009594B" w:rsidRDefault="0019378C">
      <w:pPr>
        <w:ind w:left="1440"/>
      </w:pPr>
      <w:r>
        <w:rPr>
          <w:rFonts w:ascii="Times New Roman" w:eastAsia="Times New Roman" w:hAnsi="Times New Roman" w:cs="Times New Roman"/>
          <w:sz w:val="14"/>
        </w:rPr>
        <w:t>Tank_Validation_FuelDensity_2.script</w:t>
      </w:r>
    </w:p>
    <w:p w:rsidR="0009594B" w:rsidRDefault="0019378C">
      <w:pPr>
        <w:ind w:left="1440"/>
      </w:pPr>
      <w:r>
        <w:rPr>
          <w:rFonts w:ascii="Times New Roman" w:eastAsia="Times New Roman" w:hAnsi="Times New Roman" w:cs="Times New Roman"/>
          <w:sz w:val="14"/>
        </w:rPr>
        <w:t>Tank_Validation_FuelDensity_3.script</w:t>
      </w:r>
    </w:p>
    <w:p w:rsidR="0009594B" w:rsidRDefault="0019378C">
      <w:pPr>
        <w:ind w:left="1440"/>
      </w:pPr>
      <w:r>
        <w:rPr>
          <w:rFonts w:ascii="Times New Roman" w:eastAsia="Times New Roman" w:hAnsi="Times New Roman" w:cs="Times New Roman"/>
          <w:sz w:val="14"/>
        </w:rPr>
        <w:t>Tank_Validation_FuelDensity_4.script</w:t>
      </w:r>
    </w:p>
    <w:p w:rsidR="0009594B" w:rsidRDefault="0019378C">
      <w:pPr>
        <w:ind w:left="1440"/>
      </w:pPr>
      <w:r>
        <w:rPr>
          <w:rFonts w:ascii="Times New Roman" w:eastAsia="Times New Roman" w:hAnsi="Times New Roman" w:cs="Times New Roman"/>
          <w:sz w:val="14"/>
        </w:rPr>
        <w:t>Tank_Validation_FuelDensity_5.script</w:t>
      </w:r>
    </w:p>
    <w:p w:rsidR="0009594B" w:rsidRDefault="0019378C">
      <w:pPr>
        <w:ind w:left="1440"/>
      </w:pPr>
      <w:r>
        <w:rPr>
          <w:rFonts w:ascii="Times New Roman" w:eastAsia="Times New Roman" w:hAnsi="Times New Roman" w:cs="Times New Roman"/>
          <w:sz w:val="14"/>
        </w:rPr>
        <w:t>Tank_Validation_FuelDensity_6.script</w:t>
      </w:r>
    </w:p>
    <w:p w:rsidR="0009594B" w:rsidRDefault="0019378C">
      <w:pPr>
        <w:ind w:left="1440"/>
      </w:pPr>
      <w:r>
        <w:rPr>
          <w:rFonts w:ascii="Times New Roman" w:eastAsia="Times New Roman" w:hAnsi="Times New Roman" w:cs="Times New Roman"/>
          <w:sz w:val="14"/>
        </w:rPr>
        <w:t>Tank_Validation_FuelDensity_7.script</w:t>
      </w:r>
    </w:p>
    <w:p w:rsidR="0009594B" w:rsidRDefault="0019378C">
      <w:pPr>
        <w:ind w:left="1440"/>
      </w:pPr>
      <w:proofErr w:type="spellStart"/>
      <w:r>
        <w:rPr>
          <w:rFonts w:ascii="Times New Roman" w:eastAsia="Times New Roman" w:hAnsi="Times New Roman" w:cs="Times New Roman"/>
          <w:sz w:val="14"/>
        </w:rPr>
        <w:t>Tank_Validation_FuelMass.script</w:t>
      </w:r>
      <w:proofErr w:type="spellEnd"/>
    </w:p>
    <w:p w:rsidR="0009594B" w:rsidRDefault="0019378C">
      <w:pPr>
        <w:ind w:left="1440"/>
      </w:pPr>
      <w:r>
        <w:rPr>
          <w:rFonts w:ascii="Times New Roman" w:eastAsia="Times New Roman" w:hAnsi="Times New Roman" w:cs="Times New Roman"/>
          <w:sz w:val="14"/>
        </w:rPr>
        <w:t>Tank_Validation_FuelMass_2.script</w:t>
      </w:r>
    </w:p>
    <w:p w:rsidR="0009594B" w:rsidRDefault="0019378C">
      <w:pPr>
        <w:ind w:left="1440"/>
      </w:pPr>
      <w:r>
        <w:rPr>
          <w:rFonts w:ascii="Times New Roman" w:eastAsia="Times New Roman" w:hAnsi="Times New Roman" w:cs="Times New Roman"/>
          <w:sz w:val="14"/>
        </w:rPr>
        <w:t>Tank_Validation_FuelMass_3.script</w:t>
      </w:r>
    </w:p>
    <w:p w:rsidR="0009594B" w:rsidRDefault="0019378C">
      <w:pPr>
        <w:ind w:left="1440"/>
      </w:pPr>
      <w:r>
        <w:rPr>
          <w:rFonts w:ascii="Times New Roman" w:eastAsia="Times New Roman" w:hAnsi="Times New Roman" w:cs="Times New Roman"/>
          <w:sz w:val="14"/>
        </w:rPr>
        <w:t>Tank_Validation_FuelMass_4.script</w:t>
      </w:r>
    </w:p>
    <w:p w:rsidR="0009594B" w:rsidRDefault="0019378C">
      <w:pPr>
        <w:ind w:left="1440"/>
      </w:pPr>
      <w:r>
        <w:rPr>
          <w:rFonts w:ascii="Times New Roman" w:eastAsia="Times New Roman" w:hAnsi="Times New Roman" w:cs="Times New Roman"/>
          <w:sz w:val="14"/>
        </w:rPr>
        <w:t>Tank_Validation_FuelMass_5.script</w:t>
      </w:r>
    </w:p>
    <w:p w:rsidR="0009594B" w:rsidRDefault="0019378C">
      <w:pPr>
        <w:ind w:left="1440"/>
      </w:pPr>
      <w:r>
        <w:rPr>
          <w:rFonts w:ascii="Times New Roman" w:eastAsia="Times New Roman" w:hAnsi="Times New Roman" w:cs="Times New Roman"/>
          <w:sz w:val="14"/>
        </w:rPr>
        <w:t>Tank_Validation_FuelMass_6.script</w:t>
      </w:r>
    </w:p>
    <w:p w:rsidR="0009594B" w:rsidRDefault="0019378C">
      <w:pPr>
        <w:ind w:left="1440"/>
      </w:pPr>
      <w:r>
        <w:rPr>
          <w:rFonts w:ascii="Times New Roman" w:eastAsia="Times New Roman" w:hAnsi="Times New Roman" w:cs="Times New Roman"/>
          <w:sz w:val="14"/>
        </w:rPr>
        <w:t>Tank_Validation_FuelMass_7.script</w:t>
      </w:r>
    </w:p>
    <w:p w:rsidR="0009594B" w:rsidRDefault="0019378C">
      <w:pPr>
        <w:ind w:left="1440"/>
      </w:pPr>
      <w:proofErr w:type="spellStart"/>
      <w:r>
        <w:rPr>
          <w:rFonts w:ascii="Times New Roman" w:eastAsia="Times New Roman" w:hAnsi="Times New Roman" w:cs="Times New Roman"/>
          <w:sz w:val="14"/>
        </w:rPr>
        <w:t>Tank_Validation_Pressure.script</w:t>
      </w:r>
      <w:proofErr w:type="spellEnd"/>
    </w:p>
    <w:p w:rsidR="0009594B" w:rsidRDefault="0019378C">
      <w:pPr>
        <w:ind w:left="1440"/>
      </w:pPr>
      <w:r>
        <w:rPr>
          <w:rFonts w:ascii="Times New Roman" w:eastAsia="Times New Roman" w:hAnsi="Times New Roman" w:cs="Times New Roman"/>
          <w:sz w:val="14"/>
        </w:rPr>
        <w:t>Tank_Validation_Pressure_2.script</w:t>
      </w:r>
    </w:p>
    <w:p w:rsidR="0009594B" w:rsidRDefault="0019378C">
      <w:pPr>
        <w:ind w:left="1440"/>
      </w:pPr>
      <w:r>
        <w:rPr>
          <w:rFonts w:ascii="Times New Roman" w:eastAsia="Times New Roman" w:hAnsi="Times New Roman" w:cs="Times New Roman"/>
          <w:sz w:val="14"/>
        </w:rPr>
        <w:t>Tank_Validation_Pressure_3.script</w:t>
      </w:r>
    </w:p>
    <w:p w:rsidR="0009594B" w:rsidRDefault="0019378C">
      <w:pPr>
        <w:ind w:left="1440"/>
      </w:pPr>
      <w:r>
        <w:rPr>
          <w:rFonts w:ascii="Times New Roman" w:eastAsia="Times New Roman" w:hAnsi="Times New Roman" w:cs="Times New Roman"/>
          <w:sz w:val="14"/>
        </w:rPr>
        <w:t>Tank_Validation_Pressure_4.script</w:t>
      </w:r>
    </w:p>
    <w:p w:rsidR="0009594B" w:rsidRDefault="0019378C">
      <w:pPr>
        <w:ind w:left="1440"/>
      </w:pPr>
      <w:r>
        <w:rPr>
          <w:rFonts w:ascii="Times New Roman" w:eastAsia="Times New Roman" w:hAnsi="Times New Roman" w:cs="Times New Roman"/>
          <w:sz w:val="14"/>
        </w:rPr>
        <w:t>Tank_Validation_Pressure_5.script</w:t>
      </w:r>
    </w:p>
    <w:p w:rsidR="0009594B" w:rsidRDefault="0019378C">
      <w:pPr>
        <w:ind w:left="1440"/>
      </w:pPr>
      <w:r>
        <w:rPr>
          <w:rFonts w:ascii="Times New Roman" w:eastAsia="Times New Roman" w:hAnsi="Times New Roman" w:cs="Times New Roman"/>
          <w:sz w:val="14"/>
        </w:rPr>
        <w:t>Tank_Validation_Pressure_6.script</w:t>
      </w:r>
    </w:p>
    <w:p w:rsidR="0009594B" w:rsidRDefault="0019378C">
      <w:pPr>
        <w:ind w:left="1440"/>
      </w:pPr>
      <w:r>
        <w:rPr>
          <w:rFonts w:ascii="Times New Roman" w:eastAsia="Times New Roman" w:hAnsi="Times New Roman" w:cs="Times New Roman"/>
          <w:sz w:val="14"/>
        </w:rPr>
        <w:t>Tank_Validation_Pressure_7.script</w:t>
      </w:r>
    </w:p>
    <w:p w:rsidR="0009594B" w:rsidRDefault="0019378C">
      <w:pPr>
        <w:ind w:left="1440"/>
      </w:pPr>
      <w:proofErr w:type="spellStart"/>
      <w:r>
        <w:rPr>
          <w:rFonts w:ascii="Times New Roman" w:eastAsia="Times New Roman" w:hAnsi="Times New Roman" w:cs="Times New Roman"/>
          <w:sz w:val="14"/>
        </w:rPr>
        <w:t>Tank_Validation_PressureModel.script</w:t>
      </w:r>
      <w:proofErr w:type="spellEnd"/>
    </w:p>
    <w:p w:rsidR="0009594B" w:rsidRDefault="0019378C">
      <w:pPr>
        <w:ind w:left="1440"/>
      </w:pPr>
      <w:r>
        <w:rPr>
          <w:rFonts w:ascii="Times New Roman" w:eastAsia="Times New Roman" w:hAnsi="Times New Roman" w:cs="Times New Roman"/>
          <w:sz w:val="14"/>
        </w:rPr>
        <w:t>Tank_Validation_PressureModel_2.script</w:t>
      </w:r>
    </w:p>
    <w:p w:rsidR="0009594B" w:rsidRDefault="0019378C">
      <w:pPr>
        <w:ind w:left="1440"/>
      </w:pPr>
      <w:r>
        <w:rPr>
          <w:rFonts w:ascii="Times New Roman" w:eastAsia="Times New Roman" w:hAnsi="Times New Roman" w:cs="Times New Roman"/>
          <w:sz w:val="14"/>
        </w:rPr>
        <w:t>Tank_Validation_PressureModel_3.script</w:t>
      </w:r>
    </w:p>
    <w:p w:rsidR="0009594B" w:rsidRDefault="0019378C">
      <w:pPr>
        <w:ind w:left="1440"/>
      </w:pPr>
      <w:r>
        <w:rPr>
          <w:rFonts w:ascii="Times New Roman" w:eastAsia="Times New Roman" w:hAnsi="Times New Roman" w:cs="Times New Roman"/>
          <w:sz w:val="14"/>
        </w:rPr>
        <w:t>Tank_Validation_PressureModel_4.script</w:t>
      </w:r>
    </w:p>
    <w:p w:rsidR="0009594B" w:rsidRDefault="0019378C">
      <w:pPr>
        <w:ind w:left="1440"/>
      </w:pPr>
      <w:r>
        <w:rPr>
          <w:rFonts w:ascii="Times New Roman" w:eastAsia="Times New Roman" w:hAnsi="Times New Roman" w:cs="Times New Roman"/>
          <w:sz w:val="14"/>
        </w:rPr>
        <w:t>Tank_Validation_PressureModel_5.script</w:t>
      </w:r>
    </w:p>
    <w:p w:rsidR="0009594B" w:rsidRDefault="0019378C">
      <w:pPr>
        <w:ind w:left="1440"/>
      </w:pPr>
      <w:proofErr w:type="spellStart"/>
      <w:r>
        <w:rPr>
          <w:rFonts w:ascii="Times New Roman" w:eastAsia="Times New Roman" w:hAnsi="Times New Roman" w:cs="Times New Roman"/>
          <w:sz w:val="14"/>
        </w:rPr>
        <w:t>Tank_Validation_RefTemperature.script</w:t>
      </w:r>
      <w:proofErr w:type="spellEnd"/>
    </w:p>
    <w:p w:rsidR="0009594B" w:rsidRDefault="0019378C">
      <w:pPr>
        <w:ind w:left="1440"/>
      </w:pPr>
      <w:r>
        <w:rPr>
          <w:rFonts w:ascii="Times New Roman" w:eastAsia="Times New Roman" w:hAnsi="Times New Roman" w:cs="Times New Roman"/>
          <w:sz w:val="14"/>
        </w:rPr>
        <w:t>Tank_Validation_RefTemperature_2.script</w:t>
      </w:r>
    </w:p>
    <w:p w:rsidR="0009594B" w:rsidRDefault="0019378C">
      <w:pPr>
        <w:ind w:left="1440"/>
      </w:pPr>
      <w:r>
        <w:rPr>
          <w:rFonts w:ascii="Times New Roman" w:eastAsia="Times New Roman" w:hAnsi="Times New Roman" w:cs="Times New Roman"/>
          <w:sz w:val="14"/>
        </w:rPr>
        <w:t>Tank_Validation_RefTemperature_3.script</w:t>
      </w:r>
    </w:p>
    <w:p w:rsidR="0009594B" w:rsidRDefault="0019378C">
      <w:pPr>
        <w:ind w:left="1440"/>
      </w:pPr>
      <w:r>
        <w:rPr>
          <w:rFonts w:ascii="Times New Roman" w:eastAsia="Times New Roman" w:hAnsi="Times New Roman" w:cs="Times New Roman"/>
          <w:sz w:val="14"/>
        </w:rPr>
        <w:t>Tank_Validation_RefTemperature_4.script</w:t>
      </w:r>
    </w:p>
    <w:p w:rsidR="0009594B" w:rsidRDefault="0019378C">
      <w:pPr>
        <w:ind w:left="1440"/>
      </w:pPr>
      <w:r>
        <w:rPr>
          <w:rFonts w:ascii="Times New Roman" w:eastAsia="Times New Roman" w:hAnsi="Times New Roman" w:cs="Times New Roman"/>
          <w:sz w:val="14"/>
        </w:rPr>
        <w:t>Tank_Validation_RefTemperature_5.script</w:t>
      </w:r>
    </w:p>
    <w:p w:rsidR="0009594B" w:rsidRDefault="0019378C">
      <w:pPr>
        <w:ind w:left="1440"/>
      </w:pPr>
      <w:r>
        <w:rPr>
          <w:rFonts w:ascii="Times New Roman" w:eastAsia="Times New Roman" w:hAnsi="Times New Roman" w:cs="Times New Roman"/>
          <w:sz w:val="14"/>
        </w:rPr>
        <w:t>Tank_Validation_RefTemperature_6.script</w:t>
      </w:r>
    </w:p>
    <w:p w:rsidR="0009594B" w:rsidRDefault="0019378C">
      <w:pPr>
        <w:ind w:left="1440"/>
      </w:pPr>
      <w:proofErr w:type="spellStart"/>
      <w:r>
        <w:rPr>
          <w:rFonts w:ascii="Times New Roman" w:eastAsia="Times New Roman" w:hAnsi="Times New Roman" w:cs="Times New Roman"/>
          <w:sz w:val="14"/>
        </w:rPr>
        <w:t>Tank_Validation_Temperature.script</w:t>
      </w:r>
      <w:proofErr w:type="spellEnd"/>
    </w:p>
    <w:p w:rsidR="0009594B" w:rsidRDefault="0019378C">
      <w:pPr>
        <w:ind w:left="1440"/>
      </w:pPr>
      <w:r>
        <w:rPr>
          <w:rFonts w:ascii="Times New Roman" w:eastAsia="Times New Roman" w:hAnsi="Times New Roman" w:cs="Times New Roman"/>
          <w:sz w:val="14"/>
        </w:rPr>
        <w:t>Tank_Validation_Temperature_2.script</w:t>
      </w:r>
    </w:p>
    <w:p w:rsidR="0009594B" w:rsidRDefault="0019378C">
      <w:pPr>
        <w:ind w:left="1440"/>
      </w:pPr>
      <w:r>
        <w:rPr>
          <w:rFonts w:ascii="Times New Roman" w:eastAsia="Times New Roman" w:hAnsi="Times New Roman" w:cs="Times New Roman"/>
          <w:sz w:val="14"/>
        </w:rPr>
        <w:t>Tank_Validation_Temperature_3.script</w:t>
      </w:r>
    </w:p>
    <w:p w:rsidR="0009594B" w:rsidRDefault="0019378C">
      <w:pPr>
        <w:ind w:left="1440"/>
      </w:pPr>
      <w:r>
        <w:rPr>
          <w:rFonts w:ascii="Times New Roman" w:eastAsia="Times New Roman" w:hAnsi="Times New Roman" w:cs="Times New Roman"/>
          <w:sz w:val="14"/>
        </w:rPr>
        <w:t>Tank_Validation_Temperature_4.script</w:t>
      </w:r>
    </w:p>
    <w:p w:rsidR="0009594B" w:rsidRDefault="0019378C">
      <w:pPr>
        <w:ind w:left="1440"/>
      </w:pPr>
      <w:r>
        <w:rPr>
          <w:rFonts w:ascii="Times New Roman" w:eastAsia="Times New Roman" w:hAnsi="Times New Roman" w:cs="Times New Roman"/>
          <w:sz w:val="14"/>
        </w:rPr>
        <w:t>Tank_Validation_Temperature_5.script</w:t>
      </w:r>
    </w:p>
    <w:p w:rsidR="0009594B" w:rsidRDefault="0019378C">
      <w:pPr>
        <w:ind w:left="1440"/>
      </w:pPr>
      <w:r>
        <w:rPr>
          <w:rFonts w:ascii="Times New Roman" w:eastAsia="Times New Roman" w:hAnsi="Times New Roman" w:cs="Times New Roman"/>
          <w:sz w:val="14"/>
        </w:rPr>
        <w:t>Tank_Validation_Temperature_6.script</w:t>
      </w:r>
    </w:p>
    <w:p w:rsidR="0009594B" w:rsidRDefault="0019378C">
      <w:pPr>
        <w:ind w:left="1440"/>
      </w:pPr>
      <w:proofErr w:type="spellStart"/>
      <w:r>
        <w:rPr>
          <w:rFonts w:ascii="Times New Roman" w:eastAsia="Times New Roman" w:hAnsi="Times New Roman" w:cs="Times New Roman"/>
          <w:sz w:val="14"/>
        </w:rPr>
        <w:t>Tank_Validation_Volume.script</w:t>
      </w:r>
      <w:proofErr w:type="spellEnd"/>
    </w:p>
    <w:p w:rsidR="0009594B" w:rsidRDefault="0019378C">
      <w:pPr>
        <w:ind w:left="1440"/>
      </w:pPr>
      <w:r>
        <w:rPr>
          <w:rFonts w:ascii="Times New Roman" w:eastAsia="Times New Roman" w:hAnsi="Times New Roman" w:cs="Times New Roman"/>
          <w:sz w:val="14"/>
        </w:rPr>
        <w:t>Tank_Validation_Volume_2.script</w:t>
      </w:r>
    </w:p>
    <w:p w:rsidR="0009594B" w:rsidRDefault="0019378C">
      <w:pPr>
        <w:ind w:left="1440"/>
      </w:pPr>
      <w:r>
        <w:rPr>
          <w:rFonts w:ascii="Times New Roman" w:eastAsia="Times New Roman" w:hAnsi="Times New Roman" w:cs="Times New Roman"/>
          <w:sz w:val="14"/>
        </w:rPr>
        <w:t>Tank_Validation_Volume_3.script</w:t>
      </w:r>
    </w:p>
    <w:p w:rsidR="0009594B" w:rsidRDefault="0019378C">
      <w:pPr>
        <w:ind w:left="1440"/>
      </w:pPr>
      <w:r>
        <w:rPr>
          <w:rFonts w:ascii="Times New Roman" w:eastAsia="Times New Roman" w:hAnsi="Times New Roman" w:cs="Times New Roman"/>
          <w:sz w:val="14"/>
        </w:rPr>
        <w:t>Tank_Validation_Volume_4.script</w:t>
      </w:r>
    </w:p>
    <w:p w:rsidR="0009594B" w:rsidRDefault="0019378C">
      <w:pPr>
        <w:ind w:left="1440"/>
      </w:pPr>
      <w:r>
        <w:rPr>
          <w:rFonts w:ascii="Times New Roman" w:eastAsia="Times New Roman" w:hAnsi="Times New Roman" w:cs="Times New Roman"/>
          <w:sz w:val="14"/>
        </w:rPr>
        <w:t>Tank_Validation_Volume_5.script</w:t>
      </w:r>
    </w:p>
    <w:p w:rsidR="0009594B" w:rsidRDefault="0019378C">
      <w:pPr>
        <w:ind w:left="1440"/>
      </w:pPr>
      <w:r>
        <w:rPr>
          <w:rFonts w:ascii="Times New Roman" w:eastAsia="Times New Roman" w:hAnsi="Times New Roman" w:cs="Times New Roman"/>
          <w:sz w:val="14"/>
        </w:rPr>
        <w:t>Tank_Validation_Volume_6.script</w:t>
      </w:r>
    </w:p>
    <w:p w:rsidR="0009594B" w:rsidRDefault="0019378C">
      <w:pPr>
        <w:ind w:left="1440"/>
      </w:pPr>
      <w:r>
        <w:rPr>
          <w:rFonts w:ascii="Times New Roman" w:eastAsia="Times New Roman" w:hAnsi="Times New Roman" w:cs="Times New Roman"/>
          <w:sz w:val="14"/>
        </w:rPr>
        <w:t>Tank_Validation_Volume_7.script</w:t>
      </w:r>
    </w:p>
    <w:p w:rsidR="0009594B" w:rsidRDefault="0009594B"/>
    <w:p w:rsidR="0009594B" w:rsidRDefault="0019378C">
      <w:pPr>
        <w:pStyle w:val="Heading1"/>
      </w:pPr>
      <w:r>
        <w:t>Requirements</w:t>
      </w:r>
    </w:p>
    <w:p w:rsidR="0009594B" w:rsidRDefault="0019378C">
      <w:r>
        <w:t xml:space="preserve">These are working requirements.  They are included here for review and convenience purposes.  After review, requirements are maintained in the formal SRS located at </w:t>
      </w:r>
      <w:proofErr w:type="spellStart"/>
      <w:r>
        <w:t>SourceForge</w:t>
      </w:r>
      <w:proofErr w:type="spellEnd"/>
      <w:r>
        <w:t xml:space="preserve"> in /trunk/doc/</w:t>
      </w:r>
      <w:proofErr w:type="spellStart"/>
      <w:r>
        <w:t>SystemDocs</w:t>
      </w:r>
      <w:proofErr w:type="spellEnd"/>
      <w:r>
        <w:t xml:space="preserve">/Requirements.  </w:t>
      </w:r>
    </w:p>
    <w:p w:rsidR="0009594B" w:rsidRDefault="0009594B"/>
    <w:p w:rsidR="0009594B" w:rsidRDefault="0009594B"/>
    <w:tbl>
      <w:tblPr>
        <w:tblW w:w="9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10"/>
        <w:gridCol w:w="7705"/>
      </w:tblGrid>
      <w:tr w:rsidR="0009594B">
        <w:tblPrEx>
          <w:tblCellMar>
            <w:top w:w="0" w:type="dxa"/>
            <w:bottom w:w="0" w:type="dxa"/>
          </w:tblCellMar>
        </w:tblPrEx>
        <w:tc>
          <w:tcPr>
            <w:tcW w:w="1810" w:type="dxa"/>
          </w:tcPr>
          <w:p w:rsidR="0009594B" w:rsidRDefault="0019378C">
            <w:pPr>
              <w:spacing w:line="240" w:lineRule="auto"/>
            </w:pPr>
            <w:r>
              <w:rPr>
                <w:b/>
              </w:rPr>
              <w:t>ID</w:t>
            </w:r>
          </w:p>
        </w:tc>
        <w:tc>
          <w:tcPr>
            <w:tcW w:w="7705" w:type="dxa"/>
          </w:tcPr>
          <w:p w:rsidR="0009594B" w:rsidRDefault="0019378C">
            <w:pPr>
              <w:spacing w:line="240" w:lineRule="auto"/>
              <w:jc w:val="center"/>
            </w:pPr>
            <w:r>
              <w:rPr>
                <w:b/>
              </w:rPr>
              <w:t>Requirements</w:t>
            </w:r>
          </w:p>
        </w:tc>
      </w:tr>
      <w:tr w:rsidR="0009594B">
        <w:tblPrEx>
          <w:tblCellMar>
            <w:top w:w="0" w:type="dxa"/>
            <w:bottom w:w="0" w:type="dxa"/>
          </w:tblCellMar>
        </w:tblPrEx>
        <w:tc>
          <w:tcPr>
            <w:tcW w:w="1810" w:type="dxa"/>
            <w:shd w:val="clear" w:color="auto" w:fill="DCE6F1"/>
            <w:tcMar>
              <w:top w:w="100" w:type="dxa"/>
              <w:left w:w="100" w:type="dxa"/>
              <w:bottom w:w="100" w:type="dxa"/>
              <w:right w:w="100" w:type="dxa"/>
            </w:tcMar>
          </w:tcPr>
          <w:p w:rsidR="0009594B" w:rsidRDefault="0019378C">
            <w:r>
              <w:t>FRR-8.1</w:t>
            </w:r>
          </w:p>
        </w:tc>
        <w:tc>
          <w:tcPr>
            <w:tcW w:w="7705" w:type="dxa"/>
            <w:shd w:val="clear" w:color="auto" w:fill="DCE6F1"/>
            <w:tcMar>
              <w:top w:w="100" w:type="dxa"/>
              <w:left w:w="100" w:type="dxa"/>
              <w:bottom w:w="100" w:type="dxa"/>
              <w:right w:w="100" w:type="dxa"/>
            </w:tcMar>
          </w:tcPr>
          <w:p w:rsidR="0009594B" w:rsidRDefault="0019378C">
            <w:r>
              <w:t>The system shall allow the user to create and configure a spacecraft tank object.</w:t>
            </w:r>
          </w:p>
        </w:tc>
      </w:tr>
      <w:tr w:rsidR="0009594B">
        <w:tblPrEx>
          <w:tblCellMar>
            <w:top w:w="0" w:type="dxa"/>
            <w:bottom w:w="0" w:type="dxa"/>
          </w:tblCellMar>
        </w:tblPrEx>
        <w:tc>
          <w:tcPr>
            <w:tcW w:w="1810" w:type="dxa"/>
            <w:shd w:val="clear" w:color="auto" w:fill="DCE6F1"/>
            <w:tcMar>
              <w:top w:w="100" w:type="dxa"/>
              <w:left w:w="100" w:type="dxa"/>
              <w:bottom w:w="100" w:type="dxa"/>
              <w:right w:w="100" w:type="dxa"/>
            </w:tcMar>
          </w:tcPr>
          <w:p w:rsidR="0009594B" w:rsidRDefault="0019378C">
            <w:r>
              <w:t>FRR-8.2.0</w:t>
            </w:r>
          </w:p>
        </w:tc>
        <w:tc>
          <w:tcPr>
            <w:tcW w:w="7705" w:type="dxa"/>
            <w:shd w:val="clear" w:color="auto" w:fill="DCE6F1"/>
            <w:tcMar>
              <w:top w:w="100" w:type="dxa"/>
              <w:left w:w="100" w:type="dxa"/>
              <w:bottom w:w="100" w:type="dxa"/>
              <w:right w:w="100" w:type="dxa"/>
            </w:tcMar>
          </w:tcPr>
          <w:p w:rsidR="0009594B" w:rsidRDefault="0019378C">
            <w:r>
              <w:t>The tank model shall allow the user to set the following properties:</w:t>
            </w:r>
          </w:p>
        </w:tc>
      </w:tr>
      <w:tr w:rsidR="0009594B">
        <w:tblPrEx>
          <w:tblCellMar>
            <w:top w:w="0" w:type="dxa"/>
            <w:bottom w:w="0" w:type="dxa"/>
          </w:tblCellMar>
        </w:tblPrEx>
        <w:tc>
          <w:tcPr>
            <w:tcW w:w="1810" w:type="dxa"/>
            <w:shd w:val="clear" w:color="auto" w:fill="DCE6F1"/>
            <w:tcMar>
              <w:top w:w="100" w:type="dxa"/>
              <w:left w:w="100" w:type="dxa"/>
              <w:bottom w:w="100" w:type="dxa"/>
              <w:right w:w="100" w:type="dxa"/>
            </w:tcMar>
          </w:tcPr>
          <w:p w:rsidR="0009594B" w:rsidRDefault="0019378C">
            <w:r>
              <w:t>FRR-8.2.1</w:t>
            </w:r>
          </w:p>
        </w:tc>
        <w:tc>
          <w:tcPr>
            <w:tcW w:w="7705" w:type="dxa"/>
            <w:shd w:val="clear" w:color="auto" w:fill="DCE6F1"/>
            <w:tcMar>
              <w:top w:w="100" w:type="dxa"/>
              <w:left w:w="100" w:type="dxa"/>
              <w:bottom w:w="100" w:type="dxa"/>
              <w:right w:w="100" w:type="dxa"/>
            </w:tcMar>
          </w:tcPr>
          <w:p w:rsidR="0009594B" w:rsidRDefault="0019378C">
            <w:r>
              <w:t>1)</w:t>
            </w:r>
            <w:r>
              <w:rPr>
                <w:sz w:val="16"/>
              </w:rPr>
              <w:t xml:space="preserve">      </w:t>
            </w:r>
            <w:r>
              <w:t>Initial fuel mass</w:t>
            </w:r>
          </w:p>
        </w:tc>
      </w:tr>
      <w:tr w:rsidR="0009594B">
        <w:tblPrEx>
          <w:tblCellMar>
            <w:top w:w="0" w:type="dxa"/>
            <w:bottom w:w="0" w:type="dxa"/>
          </w:tblCellMar>
        </w:tblPrEx>
        <w:tc>
          <w:tcPr>
            <w:tcW w:w="1810" w:type="dxa"/>
            <w:shd w:val="clear" w:color="auto" w:fill="DCE6F1"/>
            <w:tcMar>
              <w:top w:w="100" w:type="dxa"/>
              <w:left w:w="100" w:type="dxa"/>
              <w:bottom w:w="100" w:type="dxa"/>
              <w:right w:w="100" w:type="dxa"/>
            </w:tcMar>
          </w:tcPr>
          <w:p w:rsidR="0009594B" w:rsidRDefault="0019378C">
            <w:r>
              <w:t>FRR-8.2.2</w:t>
            </w:r>
          </w:p>
        </w:tc>
        <w:tc>
          <w:tcPr>
            <w:tcW w:w="7705" w:type="dxa"/>
            <w:shd w:val="clear" w:color="auto" w:fill="DCE6F1"/>
            <w:tcMar>
              <w:top w:w="100" w:type="dxa"/>
              <w:left w:w="100" w:type="dxa"/>
              <w:bottom w:w="100" w:type="dxa"/>
              <w:right w:w="100" w:type="dxa"/>
            </w:tcMar>
          </w:tcPr>
          <w:p w:rsidR="0009594B" w:rsidRDefault="0019378C">
            <w:r>
              <w:t>2)</w:t>
            </w:r>
            <w:r>
              <w:rPr>
                <w:sz w:val="16"/>
              </w:rPr>
              <w:t xml:space="preserve">      </w:t>
            </w:r>
            <w:r>
              <w:t>Initial fuel pressure</w:t>
            </w:r>
          </w:p>
        </w:tc>
      </w:tr>
      <w:tr w:rsidR="0009594B">
        <w:tblPrEx>
          <w:tblCellMar>
            <w:top w:w="0" w:type="dxa"/>
            <w:bottom w:w="0" w:type="dxa"/>
          </w:tblCellMar>
        </w:tblPrEx>
        <w:tc>
          <w:tcPr>
            <w:tcW w:w="1810" w:type="dxa"/>
            <w:shd w:val="clear" w:color="auto" w:fill="DCE6F1"/>
            <w:tcMar>
              <w:top w:w="100" w:type="dxa"/>
              <w:left w:w="100" w:type="dxa"/>
              <w:bottom w:w="100" w:type="dxa"/>
              <w:right w:w="100" w:type="dxa"/>
            </w:tcMar>
          </w:tcPr>
          <w:p w:rsidR="0009594B" w:rsidRDefault="0019378C">
            <w:r>
              <w:t>FRR-8.2.3</w:t>
            </w:r>
          </w:p>
        </w:tc>
        <w:tc>
          <w:tcPr>
            <w:tcW w:w="7705" w:type="dxa"/>
            <w:shd w:val="clear" w:color="auto" w:fill="DCE6F1"/>
            <w:tcMar>
              <w:top w:w="100" w:type="dxa"/>
              <w:left w:w="100" w:type="dxa"/>
              <w:bottom w:w="100" w:type="dxa"/>
              <w:right w:w="100" w:type="dxa"/>
            </w:tcMar>
          </w:tcPr>
          <w:p w:rsidR="0009594B" w:rsidRDefault="0019378C">
            <w:r>
              <w:t>3)</w:t>
            </w:r>
            <w:r>
              <w:rPr>
                <w:sz w:val="16"/>
              </w:rPr>
              <w:t xml:space="preserve">      </w:t>
            </w:r>
            <w:commentRangeStart w:id="0"/>
            <w:r>
              <w:t>fuel temperature</w:t>
            </w:r>
            <w:commentRangeEnd w:id="0"/>
            <w:r>
              <w:commentReference w:id="0"/>
            </w:r>
          </w:p>
        </w:tc>
      </w:tr>
      <w:tr w:rsidR="0009594B">
        <w:tblPrEx>
          <w:tblCellMar>
            <w:top w:w="0" w:type="dxa"/>
            <w:bottom w:w="0" w:type="dxa"/>
          </w:tblCellMar>
        </w:tblPrEx>
        <w:tc>
          <w:tcPr>
            <w:tcW w:w="1810" w:type="dxa"/>
            <w:shd w:val="clear" w:color="auto" w:fill="DCE6F1"/>
            <w:tcMar>
              <w:top w:w="100" w:type="dxa"/>
              <w:left w:w="100" w:type="dxa"/>
              <w:bottom w:w="100" w:type="dxa"/>
              <w:right w:w="100" w:type="dxa"/>
            </w:tcMar>
          </w:tcPr>
          <w:p w:rsidR="0009594B" w:rsidRDefault="0019378C">
            <w:r>
              <w:t>FRR-8.2.4</w:t>
            </w:r>
          </w:p>
        </w:tc>
        <w:tc>
          <w:tcPr>
            <w:tcW w:w="7705" w:type="dxa"/>
            <w:shd w:val="clear" w:color="auto" w:fill="DCE6F1"/>
            <w:tcMar>
              <w:top w:w="100" w:type="dxa"/>
              <w:left w:w="100" w:type="dxa"/>
              <w:bottom w:w="100" w:type="dxa"/>
              <w:right w:w="100" w:type="dxa"/>
            </w:tcMar>
          </w:tcPr>
          <w:p w:rsidR="0009594B" w:rsidRDefault="0019378C">
            <w:r>
              <w:t>4)</w:t>
            </w:r>
            <w:r>
              <w:rPr>
                <w:sz w:val="16"/>
              </w:rPr>
              <w:t xml:space="preserve">      </w:t>
            </w:r>
            <w:commentRangeStart w:id="1"/>
            <w:r>
              <w:t>fuel density</w:t>
            </w:r>
            <w:commentRangeEnd w:id="1"/>
            <w:r>
              <w:commentReference w:id="1"/>
            </w:r>
          </w:p>
        </w:tc>
      </w:tr>
      <w:tr w:rsidR="0009594B">
        <w:tblPrEx>
          <w:tblCellMar>
            <w:top w:w="0" w:type="dxa"/>
            <w:bottom w:w="0" w:type="dxa"/>
          </w:tblCellMar>
        </w:tblPrEx>
        <w:tc>
          <w:tcPr>
            <w:tcW w:w="1810" w:type="dxa"/>
            <w:shd w:val="clear" w:color="auto" w:fill="DCE6F1"/>
            <w:tcMar>
              <w:top w:w="100" w:type="dxa"/>
              <w:left w:w="100" w:type="dxa"/>
              <w:bottom w:w="100" w:type="dxa"/>
              <w:right w:w="100" w:type="dxa"/>
            </w:tcMar>
          </w:tcPr>
          <w:p w:rsidR="0009594B" w:rsidRDefault="0019378C">
            <w:r>
              <w:t>FRR-8.2.5</w:t>
            </w:r>
          </w:p>
        </w:tc>
        <w:tc>
          <w:tcPr>
            <w:tcW w:w="7705" w:type="dxa"/>
            <w:shd w:val="clear" w:color="auto" w:fill="DCE6F1"/>
            <w:tcMar>
              <w:top w:w="100" w:type="dxa"/>
              <w:left w:w="100" w:type="dxa"/>
              <w:bottom w:w="100" w:type="dxa"/>
              <w:right w:w="100" w:type="dxa"/>
            </w:tcMar>
          </w:tcPr>
          <w:p w:rsidR="0009594B" w:rsidRDefault="0019378C">
            <w:r>
              <w:t>5)</w:t>
            </w:r>
            <w:r>
              <w:rPr>
                <w:sz w:val="16"/>
              </w:rPr>
              <w:t xml:space="preserve">      </w:t>
            </w:r>
            <w:r>
              <w:t>Fuel reference temperature</w:t>
            </w:r>
          </w:p>
        </w:tc>
      </w:tr>
      <w:tr w:rsidR="0009594B">
        <w:tblPrEx>
          <w:tblCellMar>
            <w:top w:w="0" w:type="dxa"/>
            <w:bottom w:w="0" w:type="dxa"/>
          </w:tblCellMar>
        </w:tblPrEx>
        <w:tc>
          <w:tcPr>
            <w:tcW w:w="1810" w:type="dxa"/>
            <w:shd w:val="clear" w:color="auto" w:fill="DCE6F1"/>
            <w:tcMar>
              <w:top w:w="100" w:type="dxa"/>
              <w:left w:w="100" w:type="dxa"/>
              <w:bottom w:w="100" w:type="dxa"/>
              <w:right w:w="100" w:type="dxa"/>
            </w:tcMar>
          </w:tcPr>
          <w:p w:rsidR="0009594B" w:rsidRDefault="0019378C">
            <w:r>
              <w:t>FRR-8.2.6</w:t>
            </w:r>
          </w:p>
        </w:tc>
        <w:tc>
          <w:tcPr>
            <w:tcW w:w="7705" w:type="dxa"/>
            <w:shd w:val="clear" w:color="auto" w:fill="DCE6F1"/>
            <w:tcMar>
              <w:top w:w="100" w:type="dxa"/>
              <w:left w:w="100" w:type="dxa"/>
              <w:bottom w:w="100" w:type="dxa"/>
              <w:right w:w="100" w:type="dxa"/>
            </w:tcMar>
          </w:tcPr>
          <w:p w:rsidR="0009594B" w:rsidRDefault="0019378C">
            <w:r>
              <w:t>6)</w:t>
            </w:r>
            <w:r>
              <w:rPr>
                <w:sz w:val="16"/>
              </w:rPr>
              <w:t xml:space="preserve">      </w:t>
            </w:r>
            <w:r>
              <w:t>Tank volume</w:t>
            </w:r>
          </w:p>
        </w:tc>
      </w:tr>
      <w:tr w:rsidR="0009594B">
        <w:tblPrEx>
          <w:tblCellMar>
            <w:top w:w="0" w:type="dxa"/>
            <w:bottom w:w="0" w:type="dxa"/>
          </w:tblCellMar>
        </w:tblPrEx>
        <w:tc>
          <w:tcPr>
            <w:tcW w:w="1810" w:type="dxa"/>
            <w:shd w:val="clear" w:color="auto" w:fill="DCE6F1"/>
            <w:tcMar>
              <w:top w:w="100" w:type="dxa"/>
              <w:left w:w="100" w:type="dxa"/>
              <w:bottom w:w="100" w:type="dxa"/>
              <w:right w:w="100" w:type="dxa"/>
            </w:tcMar>
          </w:tcPr>
          <w:p w:rsidR="0009594B" w:rsidRDefault="0019378C">
            <w:r>
              <w:t>FRR-8.3.0</w:t>
            </w:r>
          </w:p>
        </w:tc>
        <w:tc>
          <w:tcPr>
            <w:tcW w:w="7705" w:type="dxa"/>
            <w:shd w:val="clear" w:color="auto" w:fill="DCE6F1"/>
            <w:tcMar>
              <w:top w:w="100" w:type="dxa"/>
              <w:left w:w="100" w:type="dxa"/>
              <w:bottom w:w="100" w:type="dxa"/>
              <w:right w:w="100" w:type="dxa"/>
            </w:tcMar>
          </w:tcPr>
          <w:p w:rsidR="0009594B" w:rsidRDefault="0019378C">
            <w:r>
              <w:t>The tank model shall support the following depletion modes:</w:t>
            </w:r>
          </w:p>
        </w:tc>
      </w:tr>
      <w:tr w:rsidR="0009594B">
        <w:tblPrEx>
          <w:tblCellMar>
            <w:top w:w="0" w:type="dxa"/>
            <w:bottom w:w="0" w:type="dxa"/>
          </w:tblCellMar>
        </w:tblPrEx>
        <w:tc>
          <w:tcPr>
            <w:tcW w:w="1810" w:type="dxa"/>
            <w:shd w:val="clear" w:color="auto" w:fill="DCE6F1"/>
            <w:tcMar>
              <w:top w:w="100" w:type="dxa"/>
              <w:left w:w="100" w:type="dxa"/>
              <w:bottom w:w="100" w:type="dxa"/>
              <w:right w:w="100" w:type="dxa"/>
            </w:tcMar>
          </w:tcPr>
          <w:p w:rsidR="0009594B" w:rsidRDefault="0019378C">
            <w:r>
              <w:t>FRR-8.3.1</w:t>
            </w:r>
          </w:p>
        </w:tc>
        <w:tc>
          <w:tcPr>
            <w:tcW w:w="7705" w:type="dxa"/>
            <w:shd w:val="clear" w:color="auto" w:fill="DCE6F1"/>
            <w:tcMar>
              <w:top w:w="100" w:type="dxa"/>
              <w:left w:w="100" w:type="dxa"/>
              <w:bottom w:w="100" w:type="dxa"/>
              <w:right w:w="100" w:type="dxa"/>
            </w:tcMar>
          </w:tcPr>
          <w:p w:rsidR="0009594B" w:rsidRDefault="0019378C">
            <w:r>
              <w:t>1)</w:t>
            </w:r>
            <w:r>
              <w:rPr>
                <w:sz w:val="16"/>
              </w:rPr>
              <w:t xml:space="preserve">      </w:t>
            </w:r>
            <w:r>
              <w:t xml:space="preserve"> Pressure regulated</w:t>
            </w:r>
          </w:p>
        </w:tc>
      </w:tr>
      <w:tr w:rsidR="0009594B">
        <w:tblPrEx>
          <w:tblCellMar>
            <w:top w:w="0" w:type="dxa"/>
            <w:bottom w:w="0" w:type="dxa"/>
          </w:tblCellMar>
        </w:tblPrEx>
        <w:tc>
          <w:tcPr>
            <w:tcW w:w="1810" w:type="dxa"/>
            <w:shd w:val="clear" w:color="auto" w:fill="DCE6F1"/>
            <w:tcMar>
              <w:top w:w="100" w:type="dxa"/>
              <w:left w:w="100" w:type="dxa"/>
              <w:bottom w:w="100" w:type="dxa"/>
              <w:right w:w="100" w:type="dxa"/>
            </w:tcMar>
          </w:tcPr>
          <w:p w:rsidR="0009594B" w:rsidRDefault="0019378C">
            <w:r>
              <w:t>FRR-8.3.2</w:t>
            </w:r>
          </w:p>
        </w:tc>
        <w:tc>
          <w:tcPr>
            <w:tcW w:w="7705" w:type="dxa"/>
            <w:shd w:val="clear" w:color="auto" w:fill="DCE6F1"/>
            <w:tcMar>
              <w:top w:w="100" w:type="dxa"/>
              <w:left w:w="100" w:type="dxa"/>
              <w:bottom w:w="100" w:type="dxa"/>
              <w:right w:w="100" w:type="dxa"/>
            </w:tcMar>
          </w:tcPr>
          <w:p w:rsidR="0009594B" w:rsidRDefault="0019378C">
            <w:r>
              <w:t>2)</w:t>
            </w:r>
            <w:r>
              <w:rPr>
                <w:sz w:val="16"/>
              </w:rPr>
              <w:t xml:space="preserve">      </w:t>
            </w:r>
            <w:r>
              <w:t xml:space="preserve"> Blow down using Boyle’s </w:t>
            </w:r>
            <w:commentRangeStart w:id="2"/>
            <w:r>
              <w:t xml:space="preserve"> law</w:t>
            </w:r>
            <w:commentRangeEnd w:id="2"/>
            <w:r>
              <w:commentReference w:id="2"/>
            </w:r>
          </w:p>
        </w:tc>
      </w:tr>
      <w:tr w:rsidR="0009594B">
        <w:tblPrEx>
          <w:tblCellMar>
            <w:top w:w="0" w:type="dxa"/>
            <w:bottom w:w="0" w:type="dxa"/>
          </w:tblCellMar>
        </w:tblPrEx>
        <w:tc>
          <w:tcPr>
            <w:tcW w:w="1810" w:type="dxa"/>
            <w:shd w:val="clear" w:color="auto" w:fill="DCE6F1"/>
            <w:tcMar>
              <w:top w:w="100" w:type="dxa"/>
              <w:left w:w="100" w:type="dxa"/>
              <w:bottom w:w="100" w:type="dxa"/>
              <w:right w:w="100" w:type="dxa"/>
            </w:tcMar>
          </w:tcPr>
          <w:p w:rsidR="0009594B" w:rsidRDefault="0019378C">
            <w:r>
              <w:t>FRR-8.3.3</w:t>
            </w:r>
          </w:p>
        </w:tc>
        <w:tc>
          <w:tcPr>
            <w:tcW w:w="7705" w:type="dxa"/>
            <w:shd w:val="clear" w:color="auto" w:fill="DCE6F1"/>
            <w:tcMar>
              <w:top w:w="100" w:type="dxa"/>
              <w:left w:w="100" w:type="dxa"/>
              <w:bottom w:w="100" w:type="dxa"/>
              <w:right w:w="100" w:type="dxa"/>
            </w:tcMar>
          </w:tcPr>
          <w:p w:rsidR="0009594B" w:rsidRDefault="0019378C">
            <w:commentRangeStart w:id="3"/>
            <w:r>
              <w:t>The tank model shall optionally allow the mass of a fuel tank to be negative.</w:t>
            </w:r>
            <w:commentRangeEnd w:id="3"/>
            <w:r>
              <w:commentReference w:id="3"/>
            </w:r>
          </w:p>
        </w:tc>
      </w:tr>
    </w:tbl>
    <w:p w:rsidR="0009594B" w:rsidRDefault="0019378C">
      <w:pPr>
        <w:pStyle w:val="Heading1"/>
      </w:pPr>
      <w:r>
        <w:t xml:space="preserve">Interface/Functional Spec </w:t>
      </w:r>
    </w:p>
    <w:p w:rsidR="0009594B" w:rsidRDefault="0019378C">
      <w:pPr>
        <w:pStyle w:val="Heading2"/>
      </w:pPr>
      <w:r>
        <w:t>Overview</w:t>
      </w:r>
    </w:p>
    <w:p w:rsidR="0009594B" w:rsidRDefault="0019378C">
      <w:proofErr w:type="spellStart"/>
      <w:r>
        <w:t>FuelTank</w:t>
      </w:r>
      <w:proofErr w:type="spellEnd"/>
      <w:r>
        <w:t xml:space="preserve"> is a model of a chemical fuel tank.</w:t>
      </w:r>
    </w:p>
    <w:p w:rsidR="0009594B" w:rsidRDefault="0019378C">
      <w:pPr>
        <w:pStyle w:val="Heading2"/>
      </w:pPr>
      <w:r>
        <w:t>Description</w:t>
      </w:r>
    </w:p>
    <w:p w:rsidR="0009594B" w:rsidRPr="0019378C" w:rsidRDefault="0019378C">
      <w:r w:rsidRPr="0019378C">
        <w:t xml:space="preserve">A </w:t>
      </w:r>
      <w:proofErr w:type="spellStart"/>
      <w:r w:rsidRPr="0019378C">
        <w:t>FuelTank</w:t>
      </w:r>
      <w:proofErr w:type="spellEnd"/>
      <w:r w:rsidRPr="0019378C">
        <w:t xml:space="preserve"> is a thermodynamic model of a tank and is required for finite burn modeling or for impulsive burns that use mass depletion.  The thermodynamic properties of the tank are modeled using Boyle’s law and assume that there is no temperature change in the tank as fuel is depleted.  To use a </w:t>
      </w:r>
      <w:proofErr w:type="spellStart"/>
      <w:r w:rsidRPr="0019378C">
        <w:t>FuelTank</w:t>
      </w:r>
      <w:proofErr w:type="spellEnd"/>
      <w:r w:rsidRPr="0019378C">
        <w:t>, you must first create the tank, and then attach it to the desired spacecraft and associate it with a thruster as shown in the example below.</w:t>
      </w:r>
    </w:p>
    <w:p w:rsidR="0009594B" w:rsidRDefault="0009594B"/>
    <w:p w:rsidR="0009594B" w:rsidRDefault="0019378C">
      <w:r>
        <w:t>When working in the script, you must add tanks to spacecraft before the begin mission sequence</w:t>
      </w:r>
    </w:p>
    <w:p w:rsidR="0009594B" w:rsidRDefault="0019378C">
      <w:proofErr w:type="gramStart"/>
      <w:r>
        <w:t>command</w:t>
      </w:r>
      <w:proofErr w:type="gramEnd"/>
      <w:r>
        <w:t>.</w:t>
      </w:r>
    </w:p>
    <w:p w:rsidR="0009594B" w:rsidRDefault="0019378C">
      <w:pPr>
        <w:pStyle w:val="Heading2"/>
      </w:pPr>
      <w:r>
        <w:lastRenderedPageBreak/>
        <w:t>Fields</w:t>
      </w:r>
    </w:p>
    <w:p w:rsidR="0009594B" w:rsidRDefault="0019378C">
      <w:r>
        <w:t xml:space="preserve">See the </w:t>
      </w:r>
      <w:hyperlink r:id="rId21" w:anchor="gid=0">
        <w:r>
          <w:rPr>
            <w:color w:val="1155CC"/>
            <w:u w:val="single"/>
          </w:rPr>
          <w:t>User Interface Spec</w:t>
        </w:r>
      </w:hyperlink>
      <w:r>
        <w:t xml:space="preserve"> spreadsheet for reference information for fields.  </w:t>
      </w:r>
    </w:p>
    <w:p w:rsidR="0009594B" w:rsidRDefault="0019378C">
      <w:pPr>
        <w:pStyle w:val="Heading2"/>
      </w:pPr>
      <w:r>
        <w:t>GUI</w:t>
      </w:r>
    </w:p>
    <w:p w:rsidR="0009594B" w:rsidRDefault="0009594B"/>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633"/>
      </w:tblGrid>
      <w:tr w:rsidR="0009594B">
        <w:tblPrEx>
          <w:tblCellMar>
            <w:top w:w="0" w:type="dxa"/>
            <w:bottom w:w="0" w:type="dxa"/>
          </w:tblCellMar>
        </w:tblPrEx>
        <w:tc>
          <w:tcPr>
            <w:tcW w:w="9633" w:type="dxa"/>
            <w:shd w:val="clear" w:color="auto" w:fill="D9D9D9"/>
            <w:tcMar>
              <w:top w:w="100" w:type="dxa"/>
              <w:left w:w="100" w:type="dxa"/>
              <w:bottom w:w="100" w:type="dxa"/>
              <w:right w:w="100" w:type="dxa"/>
            </w:tcMar>
          </w:tcPr>
          <w:p w:rsidR="0009594B" w:rsidRDefault="0019378C">
            <w:r>
              <w:rPr>
                <w:rFonts w:ascii="Consolas" w:eastAsia="Consolas" w:hAnsi="Consolas" w:cs="Consolas"/>
              </w:rPr>
              <w:t>For GUI Testers and Developers.</w:t>
            </w:r>
          </w:p>
          <w:p w:rsidR="0009594B" w:rsidRDefault="0009594B"/>
          <w:p w:rsidR="0009594B" w:rsidRDefault="0019378C" w:rsidP="00535010">
            <w:r>
              <w:t>The GUI layout is static.   All fields are always active.  From the perspective of the GUI user, there are no obvious coupled fields.  However, “under the hood,” there is a coupling between fuel mass, density, and tank volume such that the fuel volume cannot exceed the tank volume.</w:t>
            </w:r>
          </w:p>
        </w:tc>
      </w:tr>
    </w:tbl>
    <w:p w:rsidR="0009594B" w:rsidRDefault="0009594B"/>
    <w:p w:rsidR="0009594B" w:rsidRDefault="0009594B"/>
    <w:p w:rsidR="0009594B" w:rsidRDefault="0019378C">
      <w:pPr>
        <w:pStyle w:val="Heading3"/>
      </w:pPr>
      <w:r>
        <w:t>Introduction</w:t>
      </w:r>
    </w:p>
    <w:p w:rsidR="0009594B" w:rsidRDefault="0009594B"/>
    <w:p w:rsidR="0009594B" w:rsidRDefault="0019378C">
      <w:r>
        <w:t xml:space="preserve">The </w:t>
      </w:r>
      <w:proofErr w:type="spellStart"/>
      <w:r>
        <w:t>FuelTank</w:t>
      </w:r>
      <w:proofErr w:type="spellEnd"/>
      <w:r>
        <w:t xml:space="preserve"> dialog box allows you to specify properties of a fuel </w:t>
      </w:r>
      <w:r w:rsidR="00535010">
        <w:t>tank including</w:t>
      </w:r>
      <w:r>
        <w:t xml:space="preserve"> fuel mass, density, and temperature as well as tank pressure and volume.   The layout of the </w:t>
      </w:r>
      <w:proofErr w:type="spellStart"/>
      <w:r>
        <w:t>FuelTank</w:t>
      </w:r>
      <w:proofErr w:type="spellEnd"/>
      <w:r>
        <w:t xml:space="preserve"> dialog box is shown below.</w:t>
      </w:r>
    </w:p>
    <w:p w:rsidR="00535010" w:rsidRDefault="0019378C" w:rsidP="00535010">
      <w:pPr>
        <w:keepNext/>
        <w:jc w:val="center"/>
      </w:pPr>
      <w:r>
        <w:rPr>
          <w:noProof/>
        </w:rPr>
        <w:lastRenderedPageBreak/>
        <w:drawing>
          <wp:inline distT="0" distB="0" distL="0" distR="0" wp14:anchorId="782F318A" wp14:editId="458C8154">
            <wp:extent cx="5895975" cy="5314950"/>
            <wp:effectExtent l="0" t="0" r="0" b="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2"/>
                    <a:stretch>
                      <a:fillRect/>
                    </a:stretch>
                  </pic:blipFill>
                  <pic:spPr>
                    <a:xfrm>
                      <a:off x="0" y="0"/>
                      <a:ext cx="5895975" cy="5314950"/>
                    </a:xfrm>
                    <a:prstGeom prst="rect">
                      <a:avLst/>
                    </a:prstGeom>
                  </pic:spPr>
                </pic:pic>
              </a:graphicData>
            </a:graphic>
          </wp:inline>
        </w:drawing>
      </w:r>
    </w:p>
    <w:p w:rsidR="0009594B" w:rsidRDefault="00535010" w:rsidP="00535010">
      <w:pPr>
        <w:pStyle w:val="Caption"/>
        <w:jc w:val="center"/>
      </w:pPr>
      <w:r>
        <w:t xml:space="preserve">Figure </w:t>
      </w:r>
      <w:r>
        <w:fldChar w:fldCharType="begin"/>
      </w:r>
      <w:r>
        <w:instrText xml:space="preserve"> SEQ Figure \* ARABIC </w:instrText>
      </w:r>
      <w:r>
        <w:fldChar w:fldCharType="separate"/>
      </w:r>
      <w:r w:rsidR="004E3B8C">
        <w:rPr>
          <w:noProof/>
        </w:rPr>
        <w:t>1</w:t>
      </w:r>
      <w:r>
        <w:fldChar w:fldCharType="end"/>
      </w:r>
      <w:r>
        <w:t xml:space="preserve"> </w:t>
      </w:r>
      <w:proofErr w:type="spellStart"/>
      <w:r>
        <w:t>FuelTank</w:t>
      </w:r>
      <w:proofErr w:type="spellEnd"/>
      <w:r>
        <w:t xml:space="preserve"> Properties</w:t>
      </w:r>
    </w:p>
    <w:p w:rsidR="0009594B" w:rsidRDefault="0009594B"/>
    <w:p w:rsidR="0009594B" w:rsidRDefault="0019378C">
      <w:r>
        <w:t xml:space="preserve">The Thruster resource is closely related to the Fuel Tank resource and thus, we also discuss it here.  The Thruster dialog box allows you to specify properties of a thruster including the coordinate system of the Thrust acceleration direction vector, the thrust magnitude and </w:t>
      </w:r>
      <w:proofErr w:type="spellStart"/>
      <w:proofErr w:type="gramStart"/>
      <w:r>
        <w:t>Isp</w:t>
      </w:r>
      <w:proofErr w:type="spellEnd"/>
      <w:proofErr w:type="gramEnd"/>
      <w:r>
        <w:t>. The layout of the Thruster dialog box is shown below.</w:t>
      </w:r>
    </w:p>
    <w:p w:rsidR="0009594B" w:rsidRDefault="0009594B"/>
    <w:p w:rsidR="0009594B" w:rsidRDefault="0009594B"/>
    <w:p w:rsidR="0009594B" w:rsidRDefault="0019378C">
      <w:r>
        <w:rPr>
          <w:noProof/>
        </w:rPr>
        <w:lastRenderedPageBreak/>
        <w:drawing>
          <wp:inline distT="0" distB="0" distL="0" distR="0">
            <wp:extent cx="4743450" cy="5772150"/>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3"/>
                    <a:stretch>
                      <a:fillRect/>
                    </a:stretch>
                  </pic:blipFill>
                  <pic:spPr>
                    <a:xfrm>
                      <a:off x="0" y="0"/>
                      <a:ext cx="4743450" cy="5772150"/>
                    </a:xfrm>
                    <a:prstGeom prst="rect">
                      <a:avLst/>
                    </a:prstGeom>
                  </pic:spPr>
                </pic:pic>
              </a:graphicData>
            </a:graphic>
          </wp:inline>
        </w:drawing>
      </w:r>
      <w:r>
        <w:t xml:space="preserve">  </w:t>
      </w:r>
    </w:p>
    <w:p w:rsidR="0009594B" w:rsidRDefault="0009594B"/>
    <w:p w:rsidR="0009594B" w:rsidRDefault="0019378C">
      <w:r>
        <w:t xml:space="preserve">When performing a finite burn, you will typically want to model fuel depletion.  To </w:t>
      </w:r>
      <w:r w:rsidR="00504980">
        <w:t xml:space="preserve">do this, </w:t>
      </w:r>
      <w:r>
        <w:t xml:space="preserve">select the Decrement Mass button and then select the previously created Fuel Tank as shown below. </w:t>
      </w:r>
    </w:p>
    <w:p w:rsidR="0009594B" w:rsidRDefault="0009594B"/>
    <w:p w:rsidR="00504980" w:rsidRDefault="0019378C" w:rsidP="00504980">
      <w:pPr>
        <w:keepNext/>
        <w:jc w:val="center"/>
      </w:pPr>
      <w:r>
        <w:rPr>
          <w:noProof/>
        </w:rPr>
        <w:lastRenderedPageBreak/>
        <w:drawing>
          <wp:inline distT="0" distB="0" distL="0" distR="0" wp14:anchorId="4B00E327" wp14:editId="7C172AA7">
            <wp:extent cx="3781425" cy="4600575"/>
            <wp:effectExtent l="0" t="0" r="0" b="0"/>
            <wp:docPr id="8"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4"/>
                    <a:stretch>
                      <a:fillRect/>
                    </a:stretch>
                  </pic:blipFill>
                  <pic:spPr>
                    <a:xfrm>
                      <a:off x="0" y="0"/>
                      <a:ext cx="3781425" cy="4600575"/>
                    </a:xfrm>
                    <a:prstGeom prst="rect">
                      <a:avLst/>
                    </a:prstGeom>
                  </pic:spPr>
                </pic:pic>
              </a:graphicData>
            </a:graphic>
          </wp:inline>
        </w:drawing>
      </w:r>
    </w:p>
    <w:p w:rsidR="0009594B" w:rsidRDefault="00504980" w:rsidP="00504980">
      <w:pPr>
        <w:pStyle w:val="Caption"/>
        <w:jc w:val="center"/>
      </w:pPr>
      <w:r>
        <w:t xml:space="preserve">Figure </w:t>
      </w:r>
      <w:r>
        <w:fldChar w:fldCharType="begin"/>
      </w:r>
      <w:r>
        <w:instrText xml:space="preserve"> SEQ Figure \* ARABIC </w:instrText>
      </w:r>
      <w:r>
        <w:fldChar w:fldCharType="separate"/>
      </w:r>
      <w:r w:rsidR="004E3B8C">
        <w:rPr>
          <w:noProof/>
        </w:rPr>
        <w:t>2</w:t>
      </w:r>
      <w:r>
        <w:fldChar w:fldCharType="end"/>
      </w:r>
      <w:r>
        <w:t xml:space="preserve"> Thruster Properties</w:t>
      </w:r>
    </w:p>
    <w:p w:rsidR="0009594B" w:rsidRDefault="0019378C">
      <w:r>
        <w:t xml:space="preserve"> </w:t>
      </w:r>
    </w:p>
    <w:p w:rsidR="0009594B" w:rsidRDefault="0019378C">
      <w:r>
        <w:t xml:space="preserve">Thus far, we have created both a Fuel Tank and a Thruster, and we have associated a Fuel Tank with our Thruster.  We are not done yet.  We must tell GMAT that we want to attach both the Fuel Tank and the Thruster to a particular spacecraft.  To do this, double click on the desired spacecraft under the Spacecraft resource to bring up the associated GUI panel.  Then click on the </w:t>
      </w:r>
      <w:r>
        <w:rPr>
          <w:i/>
        </w:rPr>
        <w:t>Tanks</w:t>
      </w:r>
      <w:r>
        <w:t xml:space="preserve"> tab to bring up the following GUI display.  </w:t>
      </w:r>
    </w:p>
    <w:p w:rsidR="0009594B" w:rsidRDefault="0009594B"/>
    <w:p w:rsidR="00504980" w:rsidRDefault="0019378C" w:rsidP="00504980">
      <w:pPr>
        <w:keepNext/>
        <w:jc w:val="center"/>
      </w:pPr>
      <w:r>
        <w:rPr>
          <w:noProof/>
        </w:rPr>
        <w:lastRenderedPageBreak/>
        <w:drawing>
          <wp:inline distT="0" distB="0" distL="0" distR="0" wp14:anchorId="11401D31" wp14:editId="63AC88A9">
            <wp:extent cx="5019675" cy="3857625"/>
            <wp:effectExtent l="0" t="0" r="0" b="0"/>
            <wp:docPr id="10"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5"/>
                    <a:stretch>
                      <a:fillRect/>
                    </a:stretch>
                  </pic:blipFill>
                  <pic:spPr>
                    <a:xfrm>
                      <a:off x="0" y="0"/>
                      <a:ext cx="5019675" cy="3857625"/>
                    </a:xfrm>
                    <a:prstGeom prst="rect">
                      <a:avLst/>
                    </a:prstGeom>
                  </pic:spPr>
                </pic:pic>
              </a:graphicData>
            </a:graphic>
          </wp:inline>
        </w:drawing>
      </w:r>
    </w:p>
    <w:p w:rsidR="0009594B" w:rsidRDefault="00504980" w:rsidP="00504980">
      <w:pPr>
        <w:pStyle w:val="Caption"/>
        <w:jc w:val="center"/>
      </w:pPr>
      <w:r>
        <w:t xml:space="preserve">Figure </w:t>
      </w:r>
      <w:r>
        <w:fldChar w:fldCharType="begin"/>
      </w:r>
      <w:r>
        <w:instrText xml:space="preserve"> SEQ Figure \* ARABIC </w:instrText>
      </w:r>
      <w:r>
        <w:fldChar w:fldCharType="separate"/>
      </w:r>
      <w:r w:rsidR="004E3B8C">
        <w:rPr>
          <w:noProof/>
        </w:rPr>
        <w:t>3</w:t>
      </w:r>
      <w:r>
        <w:fldChar w:fldCharType="end"/>
      </w:r>
      <w:r>
        <w:t xml:space="preserve"> Spacecraft Tanks Properties</w:t>
      </w:r>
    </w:p>
    <w:p w:rsidR="0009594B" w:rsidRDefault="0009594B"/>
    <w:p w:rsidR="0009594B" w:rsidRDefault="0019378C">
      <w:r>
        <w:t xml:space="preserve">Next, select the desired Fuel Tank and use the right arrow button to attach the Fuel Tank to the spacecraft.  Then, click the </w:t>
      </w:r>
      <w:r>
        <w:rPr>
          <w:i/>
        </w:rPr>
        <w:t>Apply</w:t>
      </w:r>
      <w:r>
        <w:t xml:space="preserve"> button as shown below.  </w:t>
      </w:r>
    </w:p>
    <w:p w:rsidR="0009594B" w:rsidRDefault="0009594B"/>
    <w:p w:rsidR="00504980" w:rsidRDefault="0019378C" w:rsidP="00504980">
      <w:pPr>
        <w:keepNext/>
        <w:jc w:val="center"/>
      </w:pPr>
      <w:r>
        <w:rPr>
          <w:noProof/>
        </w:rPr>
        <w:lastRenderedPageBreak/>
        <w:drawing>
          <wp:inline distT="0" distB="0" distL="0" distR="0" wp14:anchorId="7EA515A7" wp14:editId="1E3C9D02">
            <wp:extent cx="5210175" cy="401955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6"/>
                    <a:stretch>
                      <a:fillRect/>
                    </a:stretch>
                  </pic:blipFill>
                  <pic:spPr>
                    <a:xfrm>
                      <a:off x="0" y="0"/>
                      <a:ext cx="5210175" cy="4019550"/>
                    </a:xfrm>
                    <a:prstGeom prst="rect">
                      <a:avLst/>
                    </a:prstGeom>
                  </pic:spPr>
                </pic:pic>
              </a:graphicData>
            </a:graphic>
          </wp:inline>
        </w:drawing>
      </w:r>
    </w:p>
    <w:p w:rsidR="0009594B" w:rsidRDefault="00504980" w:rsidP="00504980">
      <w:pPr>
        <w:pStyle w:val="Caption"/>
        <w:jc w:val="center"/>
      </w:pPr>
      <w:r>
        <w:t xml:space="preserve">Figure </w:t>
      </w:r>
      <w:r>
        <w:fldChar w:fldCharType="begin"/>
      </w:r>
      <w:r>
        <w:instrText xml:space="preserve"> SEQ Figure \* ARABIC </w:instrText>
      </w:r>
      <w:r>
        <w:fldChar w:fldCharType="separate"/>
      </w:r>
      <w:r w:rsidR="004E3B8C">
        <w:rPr>
          <w:noProof/>
        </w:rPr>
        <w:t>4</w:t>
      </w:r>
      <w:r>
        <w:fldChar w:fldCharType="end"/>
      </w:r>
      <w:r>
        <w:t xml:space="preserve"> Spacecraft - Select Tank</w:t>
      </w:r>
    </w:p>
    <w:p w:rsidR="0009594B" w:rsidRDefault="0009594B"/>
    <w:p w:rsidR="0009594B" w:rsidRDefault="0019378C">
      <w:r>
        <w:t xml:space="preserve">Similarly, to attach a Thruster to a spacecraft, double click on the desired spacecraft under the Spacecraft resource and then select the </w:t>
      </w:r>
      <w:r>
        <w:rPr>
          <w:i/>
        </w:rPr>
        <w:t>Actuators</w:t>
      </w:r>
      <w:r>
        <w:t xml:space="preserve"> tab.  Then select the desired thruster and use the right arrow to attach the thruster to the spacecraft.  Finally, click the Apply button as shown below.  </w:t>
      </w:r>
    </w:p>
    <w:p w:rsidR="0009594B" w:rsidRDefault="0009594B"/>
    <w:p w:rsidR="00504980" w:rsidRDefault="0019378C" w:rsidP="00504980">
      <w:pPr>
        <w:keepNext/>
        <w:jc w:val="center"/>
      </w:pPr>
      <w:r>
        <w:rPr>
          <w:noProof/>
        </w:rPr>
        <w:lastRenderedPageBreak/>
        <w:drawing>
          <wp:inline distT="0" distB="0" distL="0" distR="0" wp14:anchorId="33252689" wp14:editId="33442891">
            <wp:extent cx="5191125" cy="3990975"/>
            <wp:effectExtent l="0" t="0" r="0" b="0"/>
            <wp:docPr id="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7"/>
                    <a:stretch>
                      <a:fillRect/>
                    </a:stretch>
                  </pic:blipFill>
                  <pic:spPr>
                    <a:xfrm>
                      <a:off x="0" y="0"/>
                      <a:ext cx="5191125" cy="3990975"/>
                    </a:xfrm>
                    <a:prstGeom prst="rect">
                      <a:avLst/>
                    </a:prstGeom>
                  </pic:spPr>
                </pic:pic>
              </a:graphicData>
            </a:graphic>
          </wp:inline>
        </w:drawing>
      </w:r>
    </w:p>
    <w:p w:rsidR="0009594B" w:rsidRDefault="00504980" w:rsidP="00504980">
      <w:pPr>
        <w:pStyle w:val="Caption"/>
        <w:jc w:val="center"/>
      </w:pPr>
      <w:r>
        <w:t xml:space="preserve">Figure </w:t>
      </w:r>
      <w:r>
        <w:fldChar w:fldCharType="begin"/>
      </w:r>
      <w:r>
        <w:instrText xml:space="preserve"> SEQ Figure \* ARABIC </w:instrText>
      </w:r>
      <w:r>
        <w:fldChar w:fldCharType="separate"/>
      </w:r>
      <w:r w:rsidR="004E3B8C">
        <w:rPr>
          <w:noProof/>
        </w:rPr>
        <w:t>5</w:t>
      </w:r>
      <w:r>
        <w:fldChar w:fldCharType="end"/>
      </w:r>
      <w:r>
        <w:t xml:space="preserve"> Spacecraft - Select Thruster</w:t>
      </w:r>
    </w:p>
    <w:p w:rsidR="0009594B" w:rsidRDefault="0009594B"/>
    <w:p w:rsidR="0009594B" w:rsidRDefault="0019378C">
      <w:pPr>
        <w:pStyle w:val="Heading2"/>
      </w:pPr>
      <w:r>
        <w:t>Remarks</w:t>
      </w:r>
    </w:p>
    <w:p w:rsidR="0009594B" w:rsidRDefault="0019378C">
      <w:pPr>
        <w:ind w:right="280"/>
        <w:jc w:val="both"/>
      </w:pPr>
      <w:r>
        <w:rPr>
          <w:b/>
        </w:rPr>
        <w:t>Behavior When Configuring Tank and Attached Tank Properties</w:t>
      </w:r>
    </w:p>
    <w:p w:rsidR="0009594B" w:rsidRDefault="0009594B">
      <w:pPr>
        <w:ind w:right="280"/>
        <w:jc w:val="both"/>
      </w:pPr>
    </w:p>
    <w:p w:rsidR="0009594B" w:rsidRDefault="0019378C">
      <w:r>
        <w:t xml:space="preserve">Create a default </w:t>
      </w:r>
      <w:proofErr w:type="spellStart"/>
      <w:r>
        <w:t>FuelTank</w:t>
      </w:r>
      <w:proofErr w:type="spellEnd"/>
      <w:r>
        <w:t xml:space="preserve"> and attach it to a Spacecraft and Thruster.</w:t>
      </w:r>
    </w:p>
    <w:p w:rsidR="0009594B" w:rsidRDefault="0009594B"/>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9594B">
        <w:tblPrEx>
          <w:tblCellMar>
            <w:top w:w="0" w:type="dxa"/>
            <w:bottom w:w="0" w:type="dxa"/>
          </w:tblCellMar>
        </w:tblPrEx>
        <w:tc>
          <w:tcPr>
            <w:tcW w:w="9360" w:type="dxa"/>
            <w:shd w:val="clear" w:color="auto" w:fill="D9D9D9"/>
            <w:tcMar>
              <w:top w:w="100" w:type="dxa"/>
              <w:left w:w="100" w:type="dxa"/>
              <w:bottom w:w="100" w:type="dxa"/>
              <w:right w:w="100" w:type="dxa"/>
            </w:tcMar>
          </w:tcPr>
          <w:p w:rsidR="0009594B" w:rsidRDefault="0019378C">
            <w:r>
              <w:rPr>
                <w:rFonts w:ascii="Consolas" w:eastAsia="Consolas" w:hAnsi="Consolas" w:cs="Consolas"/>
                <w:sz w:val="20"/>
              </w:rPr>
              <w:t xml:space="preserve">%  Create the Fuel Tank Object </w:t>
            </w:r>
          </w:p>
          <w:p w:rsidR="0009594B" w:rsidRDefault="0019378C">
            <w:r>
              <w:rPr>
                <w:rFonts w:ascii="Consolas" w:eastAsia="Consolas" w:hAnsi="Consolas" w:cs="Consolas"/>
                <w:sz w:val="20"/>
              </w:rPr>
              <w:t xml:space="preserve">Create </w:t>
            </w:r>
            <w:proofErr w:type="spellStart"/>
            <w:r>
              <w:rPr>
                <w:rFonts w:ascii="Consolas" w:eastAsia="Consolas" w:hAnsi="Consolas" w:cs="Consolas"/>
                <w:sz w:val="20"/>
              </w:rPr>
              <w:t>FuelTank</w:t>
            </w:r>
            <w:proofErr w:type="spellEnd"/>
            <w:r>
              <w:rPr>
                <w:rFonts w:ascii="Consolas" w:eastAsia="Consolas" w:hAnsi="Consolas" w:cs="Consolas"/>
                <w:sz w:val="20"/>
              </w:rPr>
              <w:t xml:space="preserve"> </w:t>
            </w:r>
            <w:proofErr w:type="spellStart"/>
            <w:r>
              <w:rPr>
                <w:rFonts w:ascii="Consolas" w:eastAsia="Consolas" w:hAnsi="Consolas" w:cs="Consolas"/>
                <w:sz w:val="20"/>
              </w:rPr>
              <w:t>aTank</w:t>
            </w:r>
            <w:proofErr w:type="spellEnd"/>
            <w:r>
              <w:rPr>
                <w:rFonts w:ascii="Consolas" w:eastAsia="Consolas" w:hAnsi="Consolas" w:cs="Consolas"/>
                <w:sz w:val="20"/>
              </w:rPr>
              <w:t xml:space="preserve">; </w:t>
            </w:r>
          </w:p>
          <w:p w:rsidR="0009594B" w:rsidRDefault="0019378C">
            <w:proofErr w:type="spellStart"/>
            <w:r>
              <w:rPr>
                <w:rFonts w:ascii="Consolas" w:eastAsia="Consolas" w:hAnsi="Consolas" w:cs="Consolas"/>
                <w:sz w:val="20"/>
              </w:rPr>
              <w:t>aTank.AllowNegativeFuelMass</w:t>
            </w:r>
            <w:proofErr w:type="spellEnd"/>
            <w:r>
              <w:rPr>
                <w:rFonts w:ascii="Consolas" w:eastAsia="Consolas" w:hAnsi="Consolas" w:cs="Consolas"/>
                <w:sz w:val="20"/>
              </w:rPr>
              <w:t xml:space="preserve"> = false; </w:t>
            </w:r>
          </w:p>
          <w:p w:rsidR="0009594B" w:rsidRDefault="0019378C">
            <w:proofErr w:type="spellStart"/>
            <w:r>
              <w:rPr>
                <w:rFonts w:ascii="Consolas" w:eastAsia="Consolas" w:hAnsi="Consolas" w:cs="Consolas"/>
                <w:sz w:val="20"/>
              </w:rPr>
              <w:t>aTank.FuelMass</w:t>
            </w:r>
            <w:proofErr w:type="spellEnd"/>
            <w:r>
              <w:rPr>
                <w:rFonts w:ascii="Consolas" w:eastAsia="Consolas" w:hAnsi="Consolas" w:cs="Consolas"/>
                <w:sz w:val="20"/>
              </w:rPr>
              <w:t xml:space="preserve"> = 756;</w:t>
            </w:r>
          </w:p>
          <w:p w:rsidR="0009594B" w:rsidRDefault="0019378C">
            <w:proofErr w:type="spellStart"/>
            <w:r>
              <w:rPr>
                <w:rFonts w:ascii="Consolas" w:eastAsia="Consolas" w:hAnsi="Consolas" w:cs="Consolas"/>
                <w:sz w:val="20"/>
              </w:rPr>
              <w:t>aTank.Pressure</w:t>
            </w:r>
            <w:proofErr w:type="spellEnd"/>
            <w:r>
              <w:rPr>
                <w:rFonts w:ascii="Consolas" w:eastAsia="Consolas" w:hAnsi="Consolas" w:cs="Consolas"/>
                <w:sz w:val="20"/>
              </w:rPr>
              <w:t xml:space="preserve"> = 1500; </w:t>
            </w:r>
          </w:p>
          <w:p w:rsidR="0009594B" w:rsidRDefault="0019378C">
            <w:proofErr w:type="spellStart"/>
            <w:r>
              <w:rPr>
                <w:rFonts w:ascii="Consolas" w:eastAsia="Consolas" w:hAnsi="Consolas" w:cs="Consolas"/>
                <w:sz w:val="20"/>
              </w:rPr>
              <w:t>aTank.Temperature</w:t>
            </w:r>
            <w:proofErr w:type="spellEnd"/>
            <w:r>
              <w:rPr>
                <w:rFonts w:ascii="Consolas" w:eastAsia="Consolas" w:hAnsi="Consolas" w:cs="Consolas"/>
                <w:sz w:val="20"/>
              </w:rPr>
              <w:t xml:space="preserve"> = 20; </w:t>
            </w:r>
          </w:p>
          <w:p w:rsidR="0009594B" w:rsidRDefault="0019378C">
            <w:proofErr w:type="spellStart"/>
            <w:r>
              <w:rPr>
                <w:rFonts w:ascii="Consolas" w:eastAsia="Consolas" w:hAnsi="Consolas" w:cs="Consolas"/>
                <w:sz w:val="20"/>
              </w:rPr>
              <w:t>aTank.RefTemperature</w:t>
            </w:r>
            <w:proofErr w:type="spellEnd"/>
            <w:r>
              <w:rPr>
                <w:rFonts w:ascii="Consolas" w:eastAsia="Consolas" w:hAnsi="Consolas" w:cs="Consolas"/>
                <w:sz w:val="20"/>
              </w:rPr>
              <w:t xml:space="preserve"> = 20; </w:t>
            </w:r>
          </w:p>
          <w:p w:rsidR="0009594B" w:rsidRDefault="0019378C">
            <w:proofErr w:type="spellStart"/>
            <w:r>
              <w:rPr>
                <w:rFonts w:ascii="Consolas" w:eastAsia="Consolas" w:hAnsi="Consolas" w:cs="Consolas"/>
                <w:sz w:val="20"/>
              </w:rPr>
              <w:t>aTank.Volume</w:t>
            </w:r>
            <w:proofErr w:type="spellEnd"/>
            <w:r>
              <w:rPr>
                <w:rFonts w:ascii="Consolas" w:eastAsia="Consolas" w:hAnsi="Consolas" w:cs="Consolas"/>
                <w:sz w:val="20"/>
              </w:rPr>
              <w:t xml:space="preserve"> = 0.75; </w:t>
            </w:r>
          </w:p>
          <w:p w:rsidR="0009594B" w:rsidRDefault="0019378C">
            <w:proofErr w:type="spellStart"/>
            <w:r>
              <w:rPr>
                <w:rFonts w:ascii="Consolas" w:eastAsia="Consolas" w:hAnsi="Consolas" w:cs="Consolas"/>
                <w:sz w:val="20"/>
              </w:rPr>
              <w:t>aTank.FuelDensity</w:t>
            </w:r>
            <w:proofErr w:type="spellEnd"/>
            <w:r>
              <w:rPr>
                <w:rFonts w:ascii="Consolas" w:eastAsia="Consolas" w:hAnsi="Consolas" w:cs="Consolas"/>
                <w:sz w:val="20"/>
              </w:rPr>
              <w:t xml:space="preserve"> = 1260;</w:t>
            </w:r>
          </w:p>
          <w:p w:rsidR="0009594B" w:rsidRDefault="0019378C">
            <w:proofErr w:type="spellStart"/>
            <w:r>
              <w:rPr>
                <w:rFonts w:ascii="Consolas" w:eastAsia="Consolas" w:hAnsi="Consolas" w:cs="Consolas"/>
                <w:sz w:val="20"/>
              </w:rPr>
              <w:t>aTank.PressureModel</w:t>
            </w:r>
            <w:proofErr w:type="spellEnd"/>
            <w:r>
              <w:rPr>
                <w:rFonts w:ascii="Consolas" w:eastAsia="Consolas" w:hAnsi="Consolas" w:cs="Consolas"/>
                <w:sz w:val="20"/>
              </w:rPr>
              <w:t xml:space="preserve"> = </w:t>
            </w:r>
            <w:proofErr w:type="spellStart"/>
            <w:r>
              <w:rPr>
                <w:rFonts w:ascii="Consolas" w:eastAsia="Consolas" w:hAnsi="Consolas" w:cs="Consolas"/>
                <w:sz w:val="20"/>
              </w:rPr>
              <w:t>PressureRegulated</w:t>
            </w:r>
            <w:proofErr w:type="spellEnd"/>
            <w:r>
              <w:rPr>
                <w:rFonts w:ascii="Consolas" w:eastAsia="Consolas" w:hAnsi="Consolas" w:cs="Consolas"/>
                <w:sz w:val="20"/>
              </w:rPr>
              <w:t>;</w:t>
            </w:r>
          </w:p>
          <w:p w:rsidR="0009594B" w:rsidRDefault="0019378C">
            <w:r>
              <w:rPr>
                <w:rFonts w:ascii="Calibri" w:eastAsia="Calibri" w:hAnsi="Calibri" w:cs="Calibri"/>
                <w:sz w:val="24"/>
              </w:rPr>
              <w:t xml:space="preserve"> </w:t>
            </w:r>
            <w:r>
              <w:rPr>
                <w:rFonts w:ascii="Consolas" w:eastAsia="Consolas" w:hAnsi="Consolas" w:cs="Consolas"/>
                <w:sz w:val="20"/>
              </w:rPr>
              <w:t xml:space="preserve">%  Create a Thruster and assign it a </w:t>
            </w:r>
            <w:proofErr w:type="spellStart"/>
            <w:r>
              <w:rPr>
                <w:rFonts w:ascii="Consolas" w:eastAsia="Consolas" w:hAnsi="Consolas" w:cs="Consolas"/>
                <w:sz w:val="20"/>
              </w:rPr>
              <w:t>FuelTank</w:t>
            </w:r>
            <w:proofErr w:type="spellEnd"/>
          </w:p>
          <w:p w:rsidR="0009594B" w:rsidRDefault="0019378C">
            <w:r>
              <w:rPr>
                <w:rFonts w:ascii="Consolas" w:eastAsia="Consolas" w:hAnsi="Consolas" w:cs="Consolas"/>
                <w:sz w:val="20"/>
              </w:rPr>
              <w:t xml:space="preserve">Create Thruster </w:t>
            </w:r>
            <w:proofErr w:type="spellStart"/>
            <w:r>
              <w:rPr>
                <w:rFonts w:ascii="Consolas" w:eastAsia="Consolas" w:hAnsi="Consolas" w:cs="Consolas"/>
                <w:sz w:val="20"/>
              </w:rPr>
              <w:t>aThruster</w:t>
            </w:r>
            <w:proofErr w:type="spellEnd"/>
            <w:r>
              <w:rPr>
                <w:rFonts w:ascii="Consolas" w:eastAsia="Consolas" w:hAnsi="Consolas" w:cs="Consolas"/>
                <w:sz w:val="20"/>
              </w:rPr>
              <w:t>;</w:t>
            </w:r>
          </w:p>
          <w:p w:rsidR="0009594B" w:rsidRDefault="0019378C">
            <w:proofErr w:type="spellStart"/>
            <w:r>
              <w:rPr>
                <w:rFonts w:ascii="Consolas" w:eastAsia="Consolas" w:hAnsi="Consolas" w:cs="Consolas"/>
                <w:sz w:val="20"/>
              </w:rPr>
              <w:t>aThruster.Tank</w:t>
            </w:r>
            <w:proofErr w:type="spellEnd"/>
            <w:r>
              <w:rPr>
                <w:rFonts w:ascii="Consolas" w:eastAsia="Consolas" w:hAnsi="Consolas" w:cs="Consolas"/>
                <w:sz w:val="20"/>
              </w:rPr>
              <w:t xml:space="preserve"> = {</w:t>
            </w:r>
            <w:proofErr w:type="spellStart"/>
            <w:r>
              <w:rPr>
                <w:rFonts w:ascii="Consolas" w:eastAsia="Consolas" w:hAnsi="Consolas" w:cs="Consolas"/>
                <w:sz w:val="20"/>
              </w:rPr>
              <w:t>aTank</w:t>
            </w:r>
            <w:proofErr w:type="spellEnd"/>
            <w:r>
              <w:rPr>
                <w:rFonts w:ascii="Consolas" w:eastAsia="Consolas" w:hAnsi="Consolas" w:cs="Consolas"/>
                <w:sz w:val="20"/>
              </w:rPr>
              <w:t>};</w:t>
            </w:r>
          </w:p>
          <w:p w:rsidR="0009594B" w:rsidRDefault="0019378C">
            <w:r>
              <w:rPr>
                <w:rFonts w:ascii="Calibri" w:eastAsia="Calibri" w:hAnsi="Calibri" w:cs="Calibri"/>
                <w:sz w:val="24"/>
              </w:rPr>
              <w:lastRenderedPageBreak/>
              <w:t xml:space="preserve"> </w:t>
            </w:r>
          </w:p>
          <w:p w:rsidR="0009594B" w:rsidRDefault="0019378C">
            <w:r>
              <w:rPr>
                <w:rFonts w:ascii="Consolas" w:eastAsia="Consolas" w:hAnsi="Consolas" w:cs="Consolas"/>
                <w:sz w:val="20"/>
              </w:rPr>
              <w:t xml:space="preserve">%  Add the </w:t>
            </w:r>
            <w:proofErr w:type="spellStart"/>
            <w:r>
              <w:rPr>
                <w:rFonts w:ascii="Consolas" w:eastAsia="Consolas" w:hAnsi="Consolas" w:cs="Consolas"/>
                <w:sz w:val="20"/>
              </w:rPr>
              <w:t>FuelTank</w:t>
            </w:r>
            <w:proofErr w:type="spellEnd"/>
            <w:r>
              <w:rPr>
                <w:rFonts w:ascii="Consolas" w:eastAsia="Consolas" w:hAnsi="Consolas" w:cs="Consolas"/>
                <w:sz w:val="20"/>
              </w:rPr>
              <w:t xml:space="preserve"> and Thruster to a Spacecraft</w:t>
            </w:r>
          </w:p>
          <w:p w:rsidR="0009594B" w:rsidRDefault="0019378C">
            <w:r>
              <w:rPr>
                <w:rFonts w:ascii="Consolas" w:eastAsia="Consolas" w:hAnsi="Consolas" w:cs="Consolas"/>
                <w:sz w:val="20"/>
              </w:rPr>
              <w:t xml:space="preserve">Create Spacecraft </w:t>
            </w:r>
            <w:proofErr w:type="spellStart"/>
            <w:r>
              <w:rPr>
                <w:rFonts w:ascii="Consolas" w:eastAsia="Consolas" w:hAnsi="Consolas" w:cs="Consolas"/>
                <w:sz w:val="20"/>
              </w:rPr>
              <w:t>aSpacecraft</w:t>
            </w:r>
            <w:proofErr w:type="spellEnd"/>
            <w:r>
              <w:rPr>
                <w:rFonts w:ascii="Consolas" w:eastAsia="Consolas" w:hAnsi="Consolas" w:cs="Consolas"/>
                <w:sz w:val="20"/>
              </w:rPr>
              <w:t xml:space="preserve"> </w:t>
            </w:r>
          </w:p>
          <w:p w:rsidR="0009594B" w:rsidRDefault="0019378C">
            <w:proofErr w:type="spellStart"/>
            <w:r>
              <w:rPr>
                <w:rFonts w:ascii="Consolas" w:eastAsia="Consolas" w:hAnsi="Consolas" w:cs="Consolas"/>
                <w:sz w:val="20"/>
              </w:rPr>
              <w:t>aSpacecraft.Tanks</w:t>
            </w:r>
            <w:proofErr w:type="spellEnd"/>
            <w:r>
              <w:rPr>
                <w:rFonts w:ascii="Consolas" w:eastAsia="Consolas" w:hAnsi="Consolas" w:cs="Consolas"/>
                <w:sz w:val="20"/>
              </w:rPr>
              <w:t xml:space="preserve"> = {</w:t>
            </w:r>
            <w:proofErr w:type="spellStart"/>
            <w:r>
              <w:rPr>
                <w:rFonts w:ascii="Consolas" w:eastAsia="Consolas" w:hAnsi="Consolas" w:cs="Consolas"/>
                <w:sz w:val="20"/>
              </w:rPr>
              <w:t>aTank</w:t>
            </w:r>
            <w:proofErr w:type="spellEnd"/>
            <w:r>
              <w:rPr>
                <w:rFonts w:ascii="Consolas" w:eastAsia="Consolas" w:hAnsi="Consolas" w:cs="Consolas"/>
                <w:sz w:val="20"/>
              </w:rPr>
              <w:t xml:space="preserve">}; </w:t>
            </w:r>
          </w:p>
          <w:p w:rsidR="0009594B" w:rsidRDefault="0019378C">
            <w:proofErr w:type="spellStart"/>
            <w:r>
              <w:rPr>
                <w:rFonts w:ascii="Consolas" w:eastAsia="Consolas" w:hAnsi="Consolas" w:cs="Consolas"/>
                <w:sz w:val="20"/>
              </w:rPr>
              <w:t>aSpacecraft.Thrusters</w:t>
            </w:r>
            <w:proofErr w:type="spellEnd"/>
            <w:r>
              <w:rPr>
                <w:rFonts w:ascii="Consolas" w:eastAsia="Consolas" w:hAnsi="Consolas" w:cs="Consolas"/>
                <w:sz w:val="20"/>
              </w:rPr>
              <w:t xml:space="preserve"> = {</w:t>
            </w:r>
            <w:proofErr w:type="spellStart"/>
            <w:r>
              <w:rPr>
                <w:rFonts w:ascii="Consolas" w:eastAsia="Consolas" w:hAnsi="Consolas" w:cs="Consolas"/>
                <w:sz w:val="20"/>
              </w:rPr>
              <w:t>aThruster</w:t>
            </w:r>
            <w:proofErr w:type="spellEnd"/>
            <w:r>
              <w:rPr>
                <w:rFonts w:ascii="Consolas" w:eastAsia="Consolas" w:hAnsi="Consolas" w:cs="Consolas"/>
                <w:sz w:val="20"/>
              </w:rPr>
              <w:t>};</w:t>
            </w:r>
          </w:p>
        </w:tc>
      </w:tr>
    </w:tbl>
    <w:p w:rsidR="0009594B" w:rsidRDefault="0009594B">
      <w:pPr>
        <w:ind w:right="280"/>
        <w:jc w:val="both"/>
      </w:pPr>
    </w:p>
    <w:p w:rsidR="0009594B" w:rsidRDefault="0019378C">
      <w:r>
        <w:t xml:space="preserve">As exhibited below, there are some subtleties associated with setting and getting parent vs. cloned objects.  In the example above, </w:t>
      </w:r>
      <w:proofErr w:type="spellStart"/>
      <w:r>
        <w:rPr>
          <w:rFonts w:ascii="Courier New" w:eastAsia="Courier New" w:hAnsi="Courier New" w:cs="Courier New"/>
        </w:rPr>
        <w:t>aTank</w:t>
      </w:r>
      <w:proofErr w:type="spellEnd"/>
      <w:r>
        <w:t xml:space="preserve"> is the parent ‘</w:t>
      </w:r>
      <w:proofErr w:type="spellStart"/>
      <w:r>
        <w:t>FuelTank</w:t>
      </w:r>
      <w:proofErr w:type="spellEnd"/>
      <w:r>
        <w:t xml:space="preserve">’ object and the field </w:t>
      </w:r>
      <w:proofErr w:type="spellStart"/>
      <w:r>
        <w:rPr>
          <w:rFonts w:ascii="Courier New" w:eastAsia="Courier New" w:hAnsi="Courier New" w:cs="Courier New"/>
        </w:rPr>
        <w:t>aSpacecraft.Tanks</w:t>
      </w:r>
      <w:proofErr w:type="spellEnd"/>
      <w:r>
        <w:t xml:space="preserve"> is populated with a cloned copy of </w:t>
      </w:r>
      <w:proofErr w:type="spellStart"/>
      <w:r>
        <w:rPr>
          <w:rFonts w:ascii="Courier New" w:eastAsia="Courier New" w:hAnsi="Courier New" w:cs="Courier New"/>
        </w:rPr>
        <w:t>aTank</w:t>
      </w:r>
      <w:proofErr w:type="spellEnd"/>
      <w:r>
        <w:t xml:space="preserve">.  </w:t>
      </w:r>
    </w:p>
    <w:p w:rsidR="0009594B" w:rsidRDefault="0009594B"/>
    <w:p w:rsidR="0009594B" w:rsidRDefault="0019378C">
      <w:r>
        <w:t xml:space="preserve">Create a second spacecraft </w:t>
      </w:r>
      <w:r w:rsidR="004E3B8C">
        <w:t>and attach</w:t>
      </w:r>
      <w:r>
        <w:t xml:space="preserve"> a fuel tank using </w:t>
      </w:r>
      <w:proofErr w:type="gramStart"/>
      <w:r>
        <w:t>the  same</w:t>
      </w:r>
      <w:proofErr w:type="gramEnd"/>
      <w:r>
        <w:t xml:space="preserve"> procedure used in the previous example.  Set the </w:t>
      </w:r>
      <w:proofErr w:type="spellStart"/>
      <w:r>
        <w:t>FuelMass</w:t>
      </w:r>
      <w:proofErr w:type="spellEnd"/>
      <w:r>
        <w:t xml:space="preserve"> in the parent object, </w:t>
      </w:r>
      <w:proofErr w:type="spellStart"/>
      <w:r>
        <w:rPr>
          <w:rFonts w:ascii="Courier New" w:eastAsia="Courier New" w:hAnsi="Courier New" w:cs="Courier New"/>
        </w:rPr>
        <w:t>aTank</w:t>
      </w:r>
      <w:proofErr w:type="spellEnd"/>
      <w:r>
        <w:t xml:space="preserve">, to 900 kg. </w:t>
      </w:r>
      <w:r>
        <w:rPr>
          <w:rFonts w:ascii="Courier New" w:eastAsia="Courier New" w:hAnsi="Courier New" w:cs="Courier New"/>
        </w:rPr>
        <w:t xml:space="preserve"> </w:t>
      </w:r>
      <w:r>
        <w:t xml:space="preserve">.  </w:t>
      </w:r>
    </w:p>
    <w:p w:rsidR="0009594B" w:rsidRDefault="0009594B"/>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9594B">
        <w:tblPrEx>
          <w:tblCellMar>
            <w:top w:w="0" w:type="dxa"/>
            <w:bottom w:w="0" w:type="dxa"/>
          </w:tblCellMar>
        </w:tblPrEx>
        <w:tc>
          <w:tcPr>
            <w:tcW w:w="9360" w:type="dxa"/>
            <w:shd w:val="clear" w:color="auto" w:fill="D9D9D9"/>
            <w:tcMar>
              <w:top w:w="100" w:type="dxa"/>
              <w:left w:w="100" w:type="dxa"/>
              <w:bottom w:w="100" w:type="dxa"/>
              <w:right w:w="100" w:type="dxa"/>
            </w:tcMar>
          </w:tcPr>
          <w:p w:rsidR="0009594B" w:rsidRDefault="0019378C">
            <w:r>
              <w:rPr>
                <w:rFonts w:ascii="Consolas" w:eastAsia="Consolas" w:hAnsi="Consolas" w:cs="Consolas"/>
                <w:sz w:val="20"/>
              </w:rPr>
              <w:t xml:space="preserve">%  Add the </w:t>
            </w:r>
            <w:proofErr w:type="spellStart"/>
            <w:r>
              <w:rPr>
                <w:rFonts w:ascii="Consolas" w:eastAsia="Consolas" w:hAnsi="Consolas" w:cs="Consolas"/>
                <w:sz w:val="20"/>
              </w:rPr>
              <w:t>FuelTank</w:t>
            </w:r>
            <w:proofErr w:type="spellEnd"/>
            <w:r>
              <w:rPr>
                <w:rFonts w:ascii="Consolas" w:eastAsia="Consolas" w:hAnsi="Consolas" w:cs="Consolas"/>
                <w:sz w:val="20"/>
              </w:rPr>
              <w:t xml:space="preserve"> and Thruster to a second Spacecraft</w:t>
            </w:r>
          </w:p>
          <w:p w:rsidR="0009594B" w:rsidRDefault="0019378C">
            <w:r>
              <w:rPr>
                <w:rFonts w:ascii="Consolas" w:eastAsia="Consolas" w:hAnsi="Consolas" w:cs="Consolas"/>
                <w:sz w:val="20"/>
              </w:rPr>
              <w:t xml:space="preserve">Create Spacecraft </w:t>
            </w:r>
            <w:proofErr w:type="spellStart"/>
            <w:r>
              <w:rPr>
                <w:rFonts w:ascii="Consolas" w:eastAsia="Consolas" w:hAnsi="Consolas" w:cs="Consolas"/>
                <w:sz w:val="20"/>
              </w:rPr>
              <w:t>bSpacecraft</w:t>
            </w:r>
            <w:proofErr w:type="spellEnd"/>
            <w:r>
              <w:rPr>
                <w:rFonts w:ascii="Consolas" w:eastAsia="Consolas" w:hAnsi="Consolas" w:cs="Consolas"/>
                <w:sz w:val="20"/>
              </w:rPr>
              <w:t xml:space="preserve"> </w:t>
            </w:r>
          </w:p>
          <w:p w:rsidR="0009594B" w:rsidRDefault="0019378C">
            <w:proofErr w:type="spellStart"/>
            <w:r>
              <w:rPr>
                <w:rFonts w:ascii="Consolas" w:eastAsia="Consolas" w:hAnsi="Consolas" w:cs="Consolas"/>
                <w:sz w:val="20"/>
              </w:rPr>
              <w:t>bSpacecraft.Tanks</w:t>
            </w:r>
            <w:proofErr w:type="spellEnd"/>
            <w:r>
              <w:rPr>
                <w:rFonts w:ascii="Consolas" w:eastAsia="Consolas" w:hAnsi="Consolas" w:cs="Consolas"/>
                <w:sz w:val="20"/>
              </w:rPr>
              <w:t xml:space="preserve"> = {</w:t>
            </w:r>
            <w:proofErr w:type="spellStart"/>
            <w:r>
              <w:rPr>
                <w:rFonts w:ascii="Consolas" w:eastAsia="Consolas" w:hAnsi="Consolas" w:cs="Consolas"/>
                <w:sz w:val="20"/>
              </w:rPr>
              <w:t>aTank</w:t>
            </w:r>
            <w:proofErr w:type="spellEnd"/>
            <w:r>
              <w:rPr>
                <w:rFonts w:ascii="Consolas" w:eastAsia="Consolas" w:hAnsi="Consolas" w:cs="Consolas"/>
                <w:sz w:val="20"/>
              </w:rPr>
              <w:t xml:space="preserve">}; </w:t>
            </w:r>
          </w:p>
          <w:p w:rsidR="0009594B" w:rsidRDefault="0019378C">
            <w:proofErr w:type="spellStart"/>
            <w:r>
              <w:rPr>
                <w:rFonts w:ascii="Consolas" w:eastAsia="Consolas" w:hAnsi="Consolas" w:cs="Consolas"/>
                <w:sz w:val="20"/>
              </w:rPr>
              <w:t>bSpacecraft.Thrusters</w:t>
            </w:r>
            <w:proofErr w:type="spellEnd"/>
            <w:r>
              <w:rPr>
                <w:rFonts w:ascii="Consolas" w:eastAsia="Consolas" w:hAnsi="Consolas" w:cs="Consolas"/>
                <w:sz w:val="20"/>
              </w:rPr>
              <w:t xml:space="preserve"> = {</w:t>
            </w:r>
            <w:proofErr w:type="spellStart"/>
            <w:r>
              <w:rPr>
                <w:rFonts w:ascii="Consolas" w:eastAsia="Consolas" w:hAnsi="Consolas" w:cs="Consolas"/>
                <w:sz w:val="20"/>
              </w:rPr>
              <w:t>aThruster</w:t>
            </w:r>
            <w:proofErr w:type="spellEnd"/>
            <w:r>
              <w:rPr>
                <w:rFonts w:ascii="Consolas" w:eastAsia="Consolas" w:hAnsi="Consolas" w:cs="Consolas"/>
                <w:sz w:val="20"/>
              </w:rPr>
              <w:t>};</w:t>
            </w:r>
          </w:p>
          <w:p w:rsidR="0009594B" w:rsidRDefault="0019378C">
            <w:proofErr w:type="spellStart"/>
            <w:r>
              <w:rPr>
                <w:rFonts w:ascii="Consolas" w:eastAsia="Consolas" w:hAnsi="Consolas" w:cs="Consolas"/>
                <w:sz w:val="20"/>
              </w:rPr>
              <w:t>aTank.FuelMass</w:t>
            </w:r>
            <w:proofErr w:type="spellEnd"/>
            <w:r>
              <w:rPr>
                <w:rFonts w:ascii="Consolas" w:eastAsia="Consolas" w:hAnsi="Consolas" w:cs="Consolas"/>
                <w:sz w:val="20"/>
              </w:rPr>
              <w:t xml:space="preserve"> = 900;    %Can be performed in both resource and command modes</w:t>
            </w:r>
          </w:p>
        </w:tc>
      </w:tr>
    </w:tbl>
    <w:p w:rsidR="0009594B" w:rsidRDefault="0009594B"/>
    <w:p w:rsidR="0009594B" w:rsidRDefault="0019378C">
      <w:r>
        <w:t xml:space="preserve">Note that, in the example above, setting the value of the parent object, </w:t>
      </w:r>
      <w:proofErr w:type="spellStart"/>
      <w:r>
        <w:t>aTank</w:t>
      </w:r>
      <w:proofErr w:type="spellEnd"/>
      <w:r>
        <w:t xml:space="preserve">, changes the fuel mass value in both cloned fuel tank objects.  More specifically, the value of both </w:t>
      </w:r>
      <w:proofErr w:type="spellStart"/>
      <w:r>
        <w:rPr>
          <w:rFonts w:ascii="Courier New" w:eastAsia="Courier New" w:hAnsi="Courier New" w:cs="Courier New"/>
        </w:rPr>
        <w:t>aSpacecraft.aTank.FuelMass</w:t>
      </w:r>
      <w:proofErr w:type="spellEnd"/>
      <w:r>
        <w:t xml:space="preserve"> and </w:t>
      </w:r>
      <w:proofErr w:type="spellStart"/>
      <w:r>
        <w:rPr>
          <w:rFonts w:ascii="Courier New" w:eastAsia="Courier New" w:hAnsi="Courier New" w:cs="Courier New"/>
        </w:rPr>
        <w:t>bSpacecraft.aTank.FuelMass</w:t>
      </w:r>
      <w:proofErr w:type="spellEnd"/>
      <w:r>
        <w:t xml:space="preserve"> are both now equal to the new value of 900 kg.  We note that the assignment command for the parent object, </w:t>
      </w:r>
      <w:proofErr w:type="spellStart"/>
      <w:r>
        <w:rPr>
          <w:rFonts w:ascii="Courier New" w:eastAsia="Courier New" w:hAnsi="Courier New" w:cs="Courier New"/>
        </w:rPr>
        <w:t>aTank.FuelMass</w:t>
      </w:r>
      <w:proofErr w:type="spellEnd"/>
      <w:r>
        <w:rPr>
          <w:sz w:val="20"/>
        </w:rPr>
        <w:t xml:space="preserve">, can be performed in both resource and command modes. </w:t>
      </w:r>
    </w:p>
    <w:p w:rsidR="0009594B" w:rsidRDefault="0009594B"/>
    <w:p w:rsidR="0009594B" w:rsidRDefault="0019378C">
      <w:r>
        <w:t xml:space="preserve">To change the value of the fuel mass in only the first created spacecraft, </w:t>
      </w:r>
      <w:proofErr w:type="spellStart"/>
      <w:r>
        <w:rPr>
          <w:rFonts w:ascii="Courier New" w:eastAsia="Courier New" w:hAnsi="Courier New" w:cs="Courier New"/>
        </w:rPr>
        <w:t>aSpacecraft</w:t>
      </w:r>
      <w:proofErr w:type="spellEnd"/>
      <w:r>
        <w:rPr>
          <w:rFonts w:ascii="Courier New" w:eastAsia="Courier New" w:hAnsi="Courier New" w:cs="Courier New"/>
        </w:rPr>
        <w:t xml:space="preserve">, </w:t>
      </w:r>
      <w:r>
        <w:t xml:space="preserve">we do the following.  </w:t>
      </w:r>
    </w:p>
    <w:p w:rsidR="0009594B" w:rsidRDefault="0009594B"/>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9594B">
        <w:tblPrEx>
          <w:tblCellMar>
            <w:top w:w="0" w:type="dxa"/>
            <w:bottom w:w="0" w:type="dxa"/>
          </w:tblCellMar>
        </w:tblPrEx>
        <w:tc>
          <w:tcPr>
            <w:tcW w:w="9360" w:type="dxa"/>
            <w:shd w:val="clear" w:color="auto" w:fill="D9D9D9"/>
            <w:tcMar>
              <w:top w:w="100" w:type="dxa"/>
              <w:left w:w="100" w:type="dxa"/>
              <w:bottom w:w="100" w:type="dxa"/>
              <w:right w:w="100" w:type="dxa"/>
            </w:tcMar>
          </w:tcPr>
          <w:p w:rsidR="0009594B" w:rsidRDefault="0019378C">
            <w:r>
              <w:rPr>
                <w:rFonts w:ascii="Consolas" w:eastAsia="Consolas" w:hAnsi="Consolas" w:cs="Consolas"/>
                <w:sz w:val="20"/>
              </w:rPr>
              <w:t xml:space="preserve">%  Create the Fuel Tank Object </w:t>
            </w:r>
          </w:p>
          <w:p w:rsidR="0009594B" w:rsidRDefault="0019378C">
            <w:proofErr w:type="spellStart"/>
            <w:r>
              <w:rPr>
                <w:rFonts w:ascii="Consolas" w:eastAsia="Consolas" w:hAnsi="Consolas" w:cs="Consolas"/>
                <w:sz w:val="20"/>
              </w:rPr>
              <w:t>aTank.FuelMass</w:t>
            </w:r>
            <w:proofErr w:type="spellEnd"/>
            <w:r>
              <w:rPr>
                <w:rFonts w:ascii="Consolas" w:eastAsia="Consolas" w:hAnsi="Consolas" w:cs="Consolas"/>
                <w:sz w:val="20"/>
              </w:rPr>
              <w:t xml:space="preserve"> = 756;       %Fuel tank mass in both spacecraft set back to default </w:t>
            </w:r>
          </w:p>
          <w:p w:rsidR="0009594B" w:rsidRDefault="0019378C">
            <w:proofErr w:type="spellStart"/>
            <w:r>
              <w:rPr>
                <w:rFonts w:ascii="Consolas" w:eastAsia="Consolas" w:hAnsi="Consolas" w:cs="Consolas"/>
              </w:rPr>
              <w:t>aSpacecraft.aTank.FuelMass</w:t>
            </w:r>
            <w:proofErr w:type="spellEnd"/>
            <w:r>
              <w:rPr>
                <w:rFonts w:ascii="Consolas" w:eastAsia="Consolas" w:hAnsi="Consolas" w:cs="Consolas"/>
                <w:sz w:val="20"/>
              </w:rPr>
              <w:t xml:space="preserve"> = 1000;   %Can only be performed in command mode.  </w:t>
            </w:r>
          </w:p>
        </w:tc>
      </w:tr>
    </w:tbl>
    <w:p w:rsidR="0009594B" w:rsidRDefault="0009594B"/>
    <w:p w:rsidR="0009594B" w:rsidRDefault="0019378C">
      <w:r>
        <w:t xml:space="preserve">As a result of the commands in the previous example, the value of </w:t>
      </w:r>
      <w:proofErr w:type="spellStart"/>
      <w:r>
        <w:rPr>
          <w:rFonts w:ascii="Courier New" w:eastAsia="Courier New" w:hAnsi="Courier New" w:cs="Courier New"/>
        </w:rPr>
        <w:t>aSpacecraft.aTank.FuelMass</w:t>
      </w:r>
      <w:proofErr w:type="spellEnd"/>
      <w:r>
        <w:t xml:space="preserve"> is 1000 kg and the value of </w:t>
      </w:r>
      <w:proofErr w:type="spellStart"/>
      <w:proofErr w:type="gramStart"/>
      <w:r>
        <w:rPr>
          <w:rFonts w:ascii="Courier New" w:eastAsia="Courier New" w:hAnsi="Courier New" w:cs="Courier New"/>
        </w:rPr>
        <w:t>bSpacecraft.aTank.FuelMass</w:t>
      </w:r>
      <w:proofErr w:type="spellEnd"/>
      <w:r>
        <w:t xml:space="preserve">  is</w:t>
      </w:r>
      <w:proofErr w:type="gramEnd"/>
      <w:r>
        <w:t xml:space="preserve"> 756 kg.  We note that the assignment command for the cloned object, </w:t>
      </w:r>
      <w:proofErr w:type="spellStart"/>
      <w:r>
        <w:rPr>
          <w:rFonts w:ascii="Courier New" w:eastAsia="Courier New" w:hAnsi="Courier New" w:cs="Courier New"/>
        </w:rPr>
        <w:t>aSpacecraft.aTank.FuelMass</w:t>
      </w:r>
      <w:proofErr w:type="spellEnd"/>
      <w:r>
        <w:rPr>
          <w:sz w:val="20"/>
        </w:rPr>
        <w:t xml:space="preserve">, </w:t>
      </w:r>
      <w:r>
        <w:t xml:space="preserve">can only be performed in command mode.  </w:t>
      </w:r>
    </w:p>
    <w:p w:rsidR="0009594B" w:rsidRDefault="0009594B"/>
    <w:p w:rsidR="0009594B" w:rsidRDefault="0019378C">
      <w:r>
        <w:rPr>
          <w:b/>
        </w:rPr>
        <w:t xml:space="preserve">Caution:  Value of </w:t>
      </w:r>
      <w:proofErr w:type="spellStart"/>
      <w:r>
        <w:rPr>
          <w:rFonts w:ascii="Courier New" w:eastAsia="Courier New" w:hAnsi="Courier New" w:cs="Courier New"/>
          <w:b/>
        </w:rPr>
        <w:t>AllowNegativeFuelMass</w:t>
      </w:r>
      <w:proofErr w:type="spellEnd"/>
      <w:r>
        <w:rPr>
          <w:b/>
        </w:rPr>
        <w:t xml:space="preserve"> flag can affect iterative processes</w:t>
      </w:r>
    </w:p>
    <w:p w:rsidR="0009594B" w:rsidRDefault="0009594B"/>
    <w:p w:rsidR="0009594B" w:rsidRDefault="0019378C">
      <w:pPr>
        <w:ind w:right="280"/>
        <w:jc w:val="both"/>
      </w:pPr>
      <w:r>
        <w:t xml:space="preserve">By default, GMAT will not allow the fuel mass to be negative. However, occasionally in iterative processes such as targeting, a solver will try values of a maneuver parameter that result in total fuel depletion. Using the default tank settings, this will throw an exception stopping the run </w:t>
      </w:r>
      <w:r>
        <w:lastRenderedPageBreak/>
        <w:t xml:space="preserve">unless you set the </w:t>
      </w:r>
      <w:proofErr w:type="spellStart"/>
      <w:r>
        <w:t>AllowNegativeFuelMass</w:t>
      </w:r>
      <w:proofErr w:type="spellEnd"/>
      <w:r>
        <w:t xml:space="preserve"> flag to true.  GMAT will not allow the </w:t>
      </w:r>
      <w:proofErr w:type="spellStart"/>
      <w:r>
        <w:t>the</w:t>
      </w:r>
      <w:proofErr w:type="spellEnd"/>
      <w:r>
        <w:t xml:space="preserve"> total spacecraft mass to be negative.  If </w:t>
      </w:r>
      <w:proofErr w:type="spellStart"/>
      <w:r>
        <w:t>DryMass</w:t>
      </w:r>
      <w:proofErr w:type="spellEnd"/>
      <w:r>
        <w:t xml:space="preserve"> + </w:t>
      </w:r>
      <w:proofErr w:type="spellStart"/>
      <w:r>
        <w:t>FuelMass</w:t>
      </w:r>
      <w:proofErr w:type="spellEnd"/>
      <w:r>
        <w:t xml:space="preserve"> </w:t>
      </w:r>
      <w:proofErr w:type="gramStart"/>
      <w:r>
        <w:t>is</w:t>
      </w:r>
      <w:proofErr w:type="gramEnd"/>
      <w:r>
        <w:t xml:space="preserve"> negative GMAT will throw an exception and stop.</w:t>
      </w:r>
    </w:p>
    <w:p w:rsidR="0009594B" w:rsidRDefault="0019378C">
      <w:pPr>
        <w:pStyle w:val="Heading2"/>
      </w:pPr>
      <w:r>
        <w:t>Examples</w:t>
      </w:r>
    </w:p>
    <w:p w:rsidR="0009594B" w:rsidRDefault="0009594B"/>
    <w:p w:rsidR="0009594B" w:rsidRDefault="0019378C">
      <w:r>
        <w:t xml:space="preserve">Create a default </w:t>
      </w:r>
      <w:proofErr w:type="spellStart"/>
      <w:r>
        <w:t>FuelTank</w:t>
      </w:r>
      <w:proofErr w:type="spellEnd"/>
      <w:r>
        <w:t xml:space="preserve"> and attach it to a Spacecraft and Thruster.</w:t>
      </w:r>
    </w:p>
    <w:p w:rsidR="0009594B" w:rsidRDefault="0009594B"/>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09594B">
        <w:tblPrEx>
          <w:tblCellMar>
            <w:top w:w="0" w:type="dxa"/>
            <w:bottom w:w="0" w:type="dxa"/>
          </w:tblCellMar>
        </w:tblPrEx>
        <w:tc>
          <w:tcPr>
            <w:tcW w:w="9360" w:type="dxa"/>
            <w:shd w:val="clear" w:color="auto" w:fill="D9D9D9"/>
            <w:tcMar>
              <w:top w:w="100" w:type="dxa"/>
              <w:left w:w="100" w:type="dxa"/>
              <w:bottom w:w="100" w:type="dxa"/>
              <w:right w:w="100" w:type="dxa"/>
            </w:tcMar>
          </w:tcPr>
          <w:p w:rsidR="0009594B" w:rsidRDefault="0019378C">
            <w:r>
              <w:rPr>
                <w:rFonts w:ascii="Consolas" w:eastAsia="Consolas" w:hAnsi="Consolas" w:cs="Consolas"/>
                <w:sz w:val="20"/>
              </w:rPr>
              <w:t xml:space="preserve">%  Create the Fuel Tank Object </w:t>
            </w:r>
          </w:p>
          <w:p w:rsidR="0009594B" w:rsidRDefault="0019378C">
            <w:r>
              <w:rPr>
                <w:rFonts w:ascii="Consolas" w:eastAsia="Consolas" w:hAnsi="Consolas" w:cs="Consolas"/>
                <w:sz w:val="20"/>
              </w:rPr>
              <w:t xml:space="preserve">Create </w:t>
            </w:r>
            <w:proofErr w:type="spellStart"/>
            <w:r>
              <w:rPr>
                <w:rFonts w:ascii="Consolas" w:eastAsia="Consolas" w:hAnsi="Consolas" w:cs="Consolas"/>
                <w:sz w:val="20"/>
              </w:rPr>
              <w:t>FuelTank</w:t>
            </w:r>
            <w:proofErr w:type="spellEnd"/>
            <w:r>
              <w:rPr>
                <w:rFonts w:ascii="Consolas" w:eastAsia="Consolas" w:hAnsi="Consolas" w:cs="Consolas"/>
                <w:sz w:val="20"/>
              </w:rPr>
              <w:t xml:space="preserve"> </w:t>
            </w:r>
            <w:proofErr w:type="spellStart"/>
            <w:r>
              <w:rPr>
                <w:rFonts w:ascii="Consolas" w:eastAsia="Consolas" w:hAnsi="Consolas" w:cs="Consolas"/>
                <w:sz w:val="20"/>
              </w:rPr>
              <w:t>aTank</w:t>
            </w:r>
            <w:proofErr w:type="spellEnd"/>
            <w:r>
              <w:rPr>
                <w:rFonts w:ascii="Consolas" w:eastAsia="Consolas" w:hAnsi="Consolas" w:cs="Consolas"/>
                <w:sz w:val="20"/>
              </w:rPr>
              <w:t xml:space="preserve">; </w:t>
            </w:r>
          </w:p>
          <w:p w:rsidR="0009594B" w:rsidRDefault="0019378C">
            <w:proofErr w:type="spellStart"/>
            <w:r>
              <w:rPr>
                <w:rFonts w:ascii="Consolas" w:eastAsia="Consolas" w:hAnsi="Consolas" w:cs="Consolas"/>
                <w:sz w:val="20"/>
              </w:rPr>
              <w:t>aTank.AllowNegativeFuelMass</w:t>
            </w:r>
            <w:proofErr w:type="spellEnd"/>
            <w:r>
              <w:rPr>
                <w:rFonts w:ascii="Consolas" w:eastAsia="Consolas" w:hAnsi="Consolas" w:cs="Consolas"/>
                <w:sz w:val="20"/>
              </w:rPr>
              <w:t xml:space="preserve"> = false; </w:t>
            </w:r>
          </w:p>
          <w:p w:rsidR="0009594B" w:rsidRDefault="0019378C">
            <w:proofErr w:type="spellStart"/>
            <w:r>
              <w:rPr>
                <w:rFonts w:ascii="Consolas" w:eastAsia="Consolas" w:hAnsi="Consolas" w:cs="Consolas"/>
                <w:sz w:val="20"/>
              </w:rPr>
              <w:t>aTank.FuelMass</w:t>
            </w:r>
            <w:proofErr w:type="spellEnd"/>
            <w:r>
              <w:rPr>
                <w:rFonts w:ascii="Consolas" w:eastAsia="Consolas" w:hAnsi="Consolas" w:cs="Consolas"/>
                <w:sz w:val="20"/>
              </w:rPr>
              <w:t xml:space="preserve"> = 756;</w:t>
            </w:r>
          </w:p>
          <w:p w:rsidR="0009594B" w:rsidRDefault="0019378C">
            <w:proofErr w:type="spellStart"/>
            <w:r>
              <w:rPr>
                <w:rFonts w:ascii="Consolas" w:eastAsia="Consolas" w:hAnsi="Consolas" w:cs="Consolas"/>
                <w:sz w:val="20"/>
              </w:rPr>
              <w:t>aTank.Pressure</w:t>
            </w:r>
            <w:proofErr w:type="spellEnd"/>
            <w:r>
              <w:rPr>
                <w:rFonts w:ascii="Consolas" w:eastAsia="Consolas" w:hAnsi="Consolas" w:cs="Consolas"/>
                <w:sz w:val="20"/>
              </w:rPr>
              <w:t xml:space="preserve"> = 1500; </w:t>
            </w:r>
          </w:p>
          <w:p w:rsidR="0009594B" w:rsidRDefault="0019378C">
            <w:proofErr w:type="spellStart"/>
            <w:r>
              <w:rPr>
                <w:rFonts w:ascii="Consolas" w:eastAsia="Consolas" w:hAnsi="Consolas" w:cs="Consolas"/>
                <w:sz w:val="20"/>
              </w:rPr>
              <w:t>aTank.Temperature</w:t>
            </w:r>
            <w:proofErr w:type="spellEnd"/>
            <w:r>
              <w:rPr>
                <w:rFonts w:ascii="Consolas" w:eastAsia="Consolas" w:hAnsi="Consolas" w:cs="Consolas"/>
                <w:sz w:val="20"/>
              </w:rPr>
              <w:t xml:space="preserve"> = 20; </w:t>
            </w:r>
          </w:p>
          <w:p w:rsidR="0009594B" w:rsidRDefault="0019378C">
            <w:proofErr w:type="spellStart"/>
            <w:r>
              <w:rPr>
                <w:rFonts w:ascii="Consolas" w:eastAsia="Consolas" w:hAnsi="Consolas" w:cs="Consolas"/>
                <w:sz w:val="20"/>
              </w:rPr>
              <w:t>aTank.RefTemperature</w:t>
            </w:r>
            <w:proofErr w:type="spellEnd"/>
            <w:r>
              <w:rPr>
                <w:rFonts w:ascii="Consolas" w:eastAsia="Consolas" w:hAnsi="Consolas" w:cs="Consolas"/>
                <w:sz w:val="20"/>
              </w:rPr>
              <w:t xml:space="preserve"> = 20; </w:t>
            </w:r>
          </w:p>
          <w:p w:rsidR="0009594B" w:rsidRDefault="0019378C">
            <w:proofErr w:type="spellStart"/>
            <w:r>
              <w:rPr>
                <w:rFonts w:ascii="Consolas" w:eastAsia="Consolas" w:hAnsi="Consolas" w:cs="Consolas"/>
                <w:sz w:val="20"/>
              </w:rPr>
              <w:t>aTank.Volume</w:t>
            </w:r>
            <w:proofErr w:type="spellEnd"/>
            <w:r>
              <w:rPr>
                <w:rFonts w:ascii="Consolas" w:eastAsia="Consolas" w:hAnsi="Consolas" w:cs="Consolas"/>
                <w:sz w:val="20"/>
              </w:rPr>
              <w:t xml:space="preserve"> = 0.75; </w:t>
            </w:r>
          </w:p>
          <w:p w:rsidR="0009594B" w:rsidRDefault="0019378C">
            <w:proofErr w:type="spellStart"/>
            <w:r>
              <w:rPr>
                <w:rFonts w:ascii="Consolas" w:eastAsia="Consolas" w:hAnsi="Consolas" w:cs="Consolas"/>
                <w:sz w:val="20"/>
              </w:rPr>
              <w:t>aTank.FuelDensity</w:t>
            </w:r>
            <w:proofErr w:type="spellEnd"/>
            <w:r>
              <w:rPr>
                <w:rFonts w:ascii="Consolas" w:eastAsia="Consolas" w:hAnsi="Consolas" w:cs="Consolas"/>
                <w:sz w:val="20"/>
              </w:rPr>
              <w:t xml:space="preserve"> = 1260;</w:t>
            </w:r>
          </w:p>
          <w:p w:rsidR="0009594B" w:rsidRDefault="0019378C">
            <w:proofErr w:type="spellStart"/>
            <w:r>
              <w:rPr>
                <w:rFonts w:ascii="Consolas" w:eastAsia="Consolas" w:hAnsi="Consolas" w:cs="Consolas"/>
                <w:sz w:val="20"/>
              </w:rPr>
              <w:t>aTank.PressureModel</w:t>
            </w:r>
            <w:proofErr w:type="spellEnd"/>
            <w:r>
              <w:rPr>
                <w:rFonts w:ascii="Consolas" w:eastAsia="Consolas" w:hAnsi="Consolas" w:cs="Consolas"/>
                <w:sz w:val="20"/>
              </w:rPr>
              <w:t xml:space="preserve"> = </w:t>
            </w:r>
            <w:proofErr w:type="spellStart"/>
            <w:r>
              <w:rPr>
                <w:rFonts w:ascii="Consolas" w:eastAsia="Consolas" w:hAnsi="Consolas" w:cs="Consolas"/>
                <w:sz w:val="20"/>
              </w:rPr>
              <w:t>PressureRegulated</w:t>
            </w:r>
            <w:proofErr w:type="spellEnd"/>
            <w:r>
              <w:rPr>
                <w:rFonts w:ascii="Consolas" w:eastAsia="Consolas" w:hAnsi="Consolas" w:cs="Consolas"/>
                <w:sz w:val="20"/>
              </w:rPr>
              <w:t>;</w:t>
            </w:r>
          </w:p>
          <w:p w:rsidR="0009594B" w:rsidRDefault="0019378C">
            <w:r>
              <w:rPr>
                <w:rFonts w:ascii="Calibri" w:eastAsia="Calibri" w:hAnsi="Calibri" w:cs="Calibri"/>
                <w:sz w:val="24"/>
              </w:rPr>
              <w:t xml:space="preserve"> </w:t>
            </w:r>
          </w:p>
          <w:p w:rsidR="0009594B" w:rsidRDefault="0019378C">
            <w:r>
              <w:rPr>
                <w:rFonts w:ascii="Consolas" w:eastAsia="Consolas" w:hAnsi="Consolas" w:cs="Consolas"/>
                <w:sz w:val="20"/>
              </w:rPr>
              <w:t xml:space="preserve">%  Create a Thruster and assign it a </w:t>
            </w:r>
            <w:proofErr w:type="spellStart"/>
            <w:r>
              <w:rPr>
                <w:rFonts w:ascii="Consolas" w:eastAsia="Consolas" w:hAnsi="Consolas" w:cs="Consolas"/>
                <w:sz w:val="20"/>
              </w:rPr>
              <w:t>FuelTank</w:t>
            </w:r>
            <w:proofErr w:type="spellEnd"/>
          </w:p>
          <w:p w:rsidR="0009594B" w:rsidRDefault="0019378C">
            <w:r>
              <w:rPr>
                <w:rFonts w:ascii="Consolas" w:eastAsia="Consolas" w:hAnsi="Consolas" w:cs="Consolas"/>
                <w:sz w:val="20"/>
              </w:rPr>
              <w:t xml:space="preserve">Create Thruster </w:t>
            </w:r>
            <w:proofErr w:type="spellStart"/>
            <w:r>
              <w:rPr>
                <w:rFonts w:ascii="Consolas" w:eastAsia="Consolas" w:hAnsi="Consolas" w:cs="Consolas"/>
                <w:sz w:val="20"/>
              </w:rPr>
              <w:t>aThruster</w:t>
            </w:r>
            <w:proofErr w:type="spellEnd"/>
            <w:r>
              <w:rPr>
                <w:rFonts w:ascii="Consolas" w:eastAsia="Consolas" w:hAnsi="Consolas" w:cs="Consolas"/>
                <w:sz w:val="20"/>
              </w:rPr>
              <w:t>;</w:t>
            </w:r>
          </w:p>
          <w:p w:rsidR="0009594B" w:rsidRDefault="0019378C">
            <w:proofErr w:type="spellStart"/>
            <w:r>
              <w:rPr>
                <w:rFonts w:ascii="Consolas" w:eastAsia="Consolas" w:hAnsi="Consolas" w:cs="Consolas"/>
                <w:sz w:val="20"/>
              </w:rPr>
              <w:t>aThruster.Tank</w:t>
            </w:r>
            <w:proofErr w:type="spellEnd"/>
            <w:r>
              <w:rPr>
                <w:rFonts w:ascii="Consolas" w:eastAsia="Consolas" w:hAnsi="Consolas" w:cs="Consolas"/>
                <w:sz w:val="20"/>
              </w:rPr>
              <w:t xml:space="preserve"> = {</w:t>
            </w:r>
            <w:proofErr w:type="spellStart"/>
            <w:r>
              <w:rPr>
                <w:rFonts w:ascii="Consolas" w:eastAsia="Consolas" w:hAnsi="Consolas" w:cs="Consolas"/>
                <w:sz w:val="20"/>
              </w:rPr>
              <w:t>aTank</w:t>
            </w:r>
            <w:proofErr w:type="spellEnd"/>
            <w:r>
              <w:rPr>
                <w:rFonts w:ascii="Consolas" w:eastAsia="Consolas" w:hAnsi="Consolas" w:cs="Consolas"/>
                <w:sz w:val="20"/>
              </w:rPr>
              <w:t>};</w:t>
            </w:r>
          </w:p>
          <w:p w:rsidR="0009594B" w:rsidRDefault="0019378C">
            <w:r>
              <w:rPr>
                <w:rFonts w:ascii="Calibri" w:eastAsia="Calibri" w:hAnsi="Calibri" w:cs="Calibri"/>
                <w:sz w:val="24"/>
              </w:rPr>
              <w:t xml:space="preserve"> </w:t>
            </w:r>
          </w:p>
          <w:p w:rsidR="0009594B" w:rsidRDefault="0019378C">
            <w:r>
              <w:rPr>
                <w:rFonts w:ascii="Consolas" w:eastAsia="Consolas" w:hAnsi="Consolas" w:cs="Consolas"/>
                <w:sz w:val="20"/>
              </w:rPr>
              <w:t xml:space="preserve">%  Add the </w:t>
            </w:r>
            <w:proofErr w:type="spellStart"/>
            <w:r>
              <w:rPr>
                <w:rFonts w:ascii="Consolas" w:eastAsia="Consolas" w:hAnsi="Consolas" w:cs="Consolas"/>
                <w:sz w:val="20"/>
              </w:rPr>
              <w:t>FuelTank</w:t>
            </w:r>
            <w:proofErr w:type="spellEnd"/>
            <w:r>
              <w:rPr>
                <w:rFonts w:ascii="Consolas" w:eastAsia="Consolas" w:hAnsi="Consolas" w:cs="Consolas"/>
                <w:sz w:val="20"/>
              </w:rPr>
              <w:t xml:space="preserve"> and Thruster to a Spacecraft</w:t>
            </w:r>
          </w:p>
          <w:p w:rsidR="0009594B" w:rsidRDefault="0019378C">
            <w:r>
              <w:rPr>
                <w:rFonts w:ascii="Consolas" w:eastAsia="Consolas" w:hAnsi="Consolas" w:cs="Consolas"/>
                <w:sz w:val="20"/>
              </w:rPr>
              <w:t xml:space="preserve">Create Spacecraft </w:t>
            </w:r>
            <w:proofErr w:type="spellStart"/>
            <w:r>
              <w:rPr>
                <w:rFonts w:ascii="Consolas" w:eastAsia="Consolas" w:hAnsi="Consolas" w:cs="Consolas"/>
                <w:sz w:val="20"/>
              </w:rPr>
              <w:t>aSpacecraft</w:t>
            </w:r>
            <w:proofErr w:type="spellEnd"/>
            <w:r>
              <w:rPr>
                <w:rFonts w:ascii="Consolas" w:eastAsia="Consolas" w:hAnsi="Consolas" w:cs="Consolas"/>
                <w:sz w:val="20"/>
              </w:rPr>
              <w:t xml:space="preserve"> </w:t>
            </w:r>
          </w:p>
          <w:p w:rsidR="0009594B" w:rsidRDefault="0019378C">
            <w:proofErr w:type="spellStart"/>
            <w:r>
              <w:rPr>
                <w:rFonts w:ascii="Consolas" w:eastAsia="Consolas" w:hAnsi="Consolas" w:cs="Consolas"/>
                <w:sz w:val="20"/>
              </w:rPr>
              <w:t>aSpacecraft.Tanks</w:t>
            </w:r>
            <w:proofErr w:type="spellEnd"/>
            <w:r>
              <w:rPr>
                <w:rFonts w:ascii="Consolas" w:eastAsia="Consolas" w:hAnsi="Consolas" w:cs="Consolas"/>
                <w:sz w:val="20"/>
              </w:rPr>
              <w:t xml:space="preserve"> = {</w:t>
            </w:r>
            <w:proofErr w:type="spellStart"/>
            <w:r>
              <w:rPr>
                <w:rFonts w:ascii="Consolas" w:eastAsia="Consolas" w:hAnsi="Consolas" w:cs="Consolas"/>
                <w:sz w:val="20"/>
              </w:rPr>
              <w:t>aTank</w:t>
            </w:r>
            <w:proofErr w:type="spellEnd"/>
            <w:r>
              <w:rPr>
                <w:rFonts w:ascii="Consolas" w:eastAsia="Consolas" w:hAnsi="Consolas" w:cs="Consolas"/>
                <w:sz w:val="20"/>
              </w:rPr>
              <w:t xml:space="preserve">}; </w:t>
            </w:r>
          </w:p>
          <w:p w:rsidR="0009594B" w:rsidRDefault="0019378C">
            <w:proofErr w:type="spellStart"/>
            <w:r>
              <w:rPr>
                <w:rFonts w:ascii="Consolas" w:eastAsia="Consolas" w:hAnsi="Consolas" w:cs="Consolas"/>
                <w:sz w:val="20"/>
              </w:rPr>
              <w:t>aSpacecraft.Thrusters</w:t>
            </w:r>
            <w:proofErr w:type="spellEnd"/>
            <w:r>
              <w:rPr>
                <w:rFonts w:ascii="Consolas" w:eastAsia="Consolas" w:hAnsi="Consolas" w:cs="Consolas"/>
                <w:sz w:val="20"/>
              </w:rPr>
              <w:t xml:space="preserve"> = {</w:t>
            </w:r>
            <w:proofErr w:type="spellStart"/>
            <w:r>
              <w:rPr>
                <w:rFonts w:ascii="Consolas" w:eastAsia="Consolas" w:hAnsi="Consolas" w:cs="Consolas"/>
                <w:sz w:val="20"/>
              </w:rPr>
              <w:t>aThruster</w:t>
            </w:r>
            <w:proofErr w:type="spellEnd"/>
            <w:r>
              <w:rPr>
                <w:rFonts w:ascii="Consolas" w:eastAsia="Consolas" w:hAnsi="Consolas" w:cs="Consolas"/>
                <w:sz w:val="20"/>
              </w:rPr>
              <w:t>};</w:t>
            </w:r>
          </w:p>
          <w:p w:rsidR="0009594B" w:rsidRDefault="0009594B"/>
          <w:p w:rsidR="0009594B" w:rsidRDefault="0019378C">
            <w:proofErr w:type="spellStart"/>
            <w:r>
              <w:rPr>
                <w:rFonts w:ascii="Consolas" w:eastAsia="Consolas" w:hAnsi="Consolas" w:cs="Consolas"/>
                <w:sz w:val="20"/>
              </w:rPr>
              <w:t>BeginMissionSequence</w:t>
            </w:r>
            <w:proofErr w:type="spellEnd"/>
          </w:p>
        </w:tc>
      </w:tr>
    </w:tbl>
    <w:p w:rsidR="0009594B" w:rsidRDefault="0009594B"/>
    <w:p w:rsidR="0009594B" w:rsidRDefault="0019378C">
      <w:pPr>
        <w:pStyle w:val="Heading1"/>
      </w:pPr>
      <w:r>
        <w:t>Test Procedures</w:t>
      </w:r>
    </w:p>
    <w:p w:rsidR="0009594B" w:rsidRDefault="0019378C">
      <w:pPr>
        <w:pStyle w:val="Heading2"/>
      </w:pPr>
      <w:r>
        <w:t>Assumptions</w:t>
      </w:r>
    </w:p>
    <w:p w:rsidR="0009594B" w:rsidRDefault="0009594B"/>
    <w:p w:rsidR="0009594B" w:rsidRDefault="004E3B8C">
      <w:r>
        <w:t>None</w:t>
      </w:r>
    </w:p>
    <w:p w:rsidR="0009594B" w:rsidRDefault="0019378C">
      <w:pPr>
        <w:pStyle w:val="Heading2"/>
      </w:pPr>
      <w:r>
        <w:t>Existing Tests</w:t>
      </w:r>
    </w:p>
    <w:p w:rsidR="0009594B" w:rsidRDefault="0019378C">
      <w:r>
        <w:lastRenderedPageBreak/>
        <w:t>There are 89 *.</w:t>
      </w:r>
      <w:proofErr w:type="spellStart"/>
      <w:r>
        <w:t>tc</w:t>
      </w:r>
      <w:proofErr w:type="spellEnd"/>
      <w:r>
        <w:t xml:space="preserve"> files, 91 *.script files, and 79 *.truth files.  The truth files can be re-used but it would seem that number of TC and SCRIPT files should agree.  There are probably 2 *.script files that are not used.  </w:t>
      </w:r>
      <w:proofErr w:type="gramStart"/>
      <w:r w:rsidR="004E3B8C">
        <w:t>(</w:t>
      </w:r>
      <w:r>
        <w:t>May warrant further investigatio</w:t>
      </w:r>
      <w:r w:rsidR="004E3B8C">
        <w:t>n at a later date.)</w:t>
      </w:r>
      <w:proofErr w:type="gramEnd"/>
    </w:p>
    <w:p w:rsidR="0009594B" w:rsidRDefault="0009594B"/>
    <w:p w:rsidR="0009594B" w:rsidRDefault="0019378C">
      <w:pPr>
        <w:ind w:left="810"/>
      </w:pPr>
      <w:r>
        <w:t xml:space="preserve">Scripts FuelTank_IBurn_Earth_ScA_IBA_CS0_TankJ_cmd_Tank_FuelMass.script and FuelTank_IBurn_Earth_ScA_IBA_CS0_TankJ_Tank_FuelMass_Cmd.script are essentially the same script.  It is possible that one of these scripts is not used.  </w:t>
      </w:r>
    </w:p>
    <w:p w:rsidR="0009594B" w:rsidRDefault="0009594B"/>
    <w:p w:rsidR="0009594B" w:rsidRDefault="0019378C">
      <w:r>
        <w:t>The 89 test cases, corresponding to the 89 *.</w:t>
      </w:r>
      <w:proofErr w:type="spellStart"/>
      <w:r>
        <w:t>tc</w:t>
      </w:r>
      <w:proofErr w:type="spellEnd"/>
      <w:r>
        <w:t xml:space="preserve">, files are described below. </w:t>
      </w:r>
    </w:p>
    <w:p w:rsidR="0009594B" w:rsidRDefault="0009594B"/>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080"/>
        <w:gridCol w:w="5355"/>
      </w:tblGrid>
      <w:tr w:rsidR="0009594B">
        <w:tblPrEx>
          <w:tblCellMar>
            <w:top w:w="0" w:type="dxa"/>
            <w:bottom w:w="0" w:type="dxa"/>
          </w:tblCellMar>
        </w:tblPrEx>
        <w:tc>
          <w:tcPr>
            <w:tcW w:w="4080" w:type="dxa"/>
            <w:shd w:val="clear" w:color="auto" w:fill="B7B7B7"/>
            <w:tcMar>
              <w:top w:w="100" w:type="dxa"/>
              <w:left w:w="100" w:type="dxa"/>
              <w:bottom w:w="100" w:type="dxa"/>
              <w:right w:w="100" w:type="dxa"/>
            </w:tcMar>
          </w:tcPr>
          <w:p w:rsidR="0009594B" w:rsidRDefault="0019378C">
            <w:r>
              <w:t>Test Name</w:t>
            </w:r>
          </w:p>
        </w:tc>
        <w:tc>
          <w:tcPr>
            <w:tcW w:w="5355" w:type="dxa"/>
            <w:shd w:val="clear" w:color="auto" w:fill="B7B7B7"/>
            <w:tcMar>
              <w:top w:w="100" w:type="dxa"/>
              <w:left w:w="100" w:type="dxa"/>
              <w:bottom w:w="100" w:type="dxa"/>
              <w:right w:w="100" w:type="dxa"/>
            </w:tcMar>
          </w:tcPr>
          <w:p w:rsidR="0009594B" w:rsidRDefault="0019378C">
            <w:r>
              <w:t>Description</w:t>
            </w:r>
          </w:p>
        </w:tc>
      </w:tr>
      <w:tr w:rsidR="0009594B">
        <w:tblPrEx>
          <w:tblCellMar>
            <w:top w:w="0" w:type="dxa"/>
            <w:bottom w:w="0" w:type="dxa"/>
          </w:tblCellMar>
        </w:tblPrEx>
        <w:tc>
          <w:tcPr>
            <w:tcW w:w="4080" w:type="dxa"/>
            <w:tcMar>
              <w:top w:w="100" w:type="dxa"/>
              <w:left w:w="100" w:type="dxa"/>
              <w:bottom w:w="100" w:type="dxa"/>
              <w:right w:w="100" w:type="dxa"/>
            </w:tcMar>
          </w:tcPr>
          <w:p w:rsidR="0009594B" w:rsidRDefault="0019378C">
            <w:proofErr w:type="spellStart"/>
            <w:r>
              <w:t>FuelTank_AllowNegativeFuelMass_Cmd</w:t>
            </w:r>
            <w:proofErr w:type="spellEnd"/>
            <w:r>
              <w:tab/>
            </w:r>
          </w:p>
        </w:tc>
        <w:tc>
          <w:tcPr>
            <w:tcW w:w="5355" w:type="dxa"/>
            <w:tcMar>
              <w:top w:w="100" w:type="dxa"/>
              <w:left w:w="100" w:type="dxa"/>
              <w:bottom w:w="100" w:type="dxa"/>
              <w:right w:w="100" w:type="dxa"/>
            </w:tcMar>
          </w:tcPr>
          <w:p w:rsidR="0009594B" w:rsidRDefault="0019378C">
            <w:r>
              <w:t xml:space="preserve">Verifies that during a finite maneuver (pressure-regulated tank), if the </w:t>
            </w:r>
            <w:proofErr w:type="spellStart"/>
            <w:r>
              <w:t>AllowNegativeFuelMass</w:t>
            </w:r>
            <w:proofErr w:type="spellEnd"/>
            <w:r>
              <w:t xml:space="preserve"> flag is set in command mode (via the cloned DefaultSC.FuelTank1 object), the fuel mass will go negative.  </w:t>
            </w:r>
          </w:p>
        </w:tc>
      </w:tr>
      <w:tr w:rsidR="0009594B">
        <w:tblPrEx>
          <w:tblCellMar>
            <w:top w:w="0" w:type="dxa"/>
            <w:bottom w:w="0" w:type="dxa"/>
          </w:tblCellMar>
        </w:tblPrEx>
        <w:tc>
          <w:tcPr>
            <w:tcW w:w="4080" w:type="dxa"/>
          </w:tcPr>
          <w:p w:rsidR="0009594B" w:rsidRDefault="0019378C">
            <w:pPr>
              <w:spacing w:line="240" w:lineRule="auto"/>
            </w:pPr>
            <w:proofErr w:type="spellStart"/>
            <w:r>
              <w:t>FuelTank_PressureRegulated_Earth</w:t>
            </w:r>
            <w:proofErr w:type="spellEnd"/>
          </w:p>
        </w:tc>
        <w:tc>
          <w:tcPr>
            <w:tcW w:w="5355" w:type="dxa"/>
          </w:tcPr>
          <w:p w:rsidR="0009594B" w:rsidRDefault="0019378C">
            <w:pPr>
              <w:spacing w:line="240" w:lineRule="auto"/>
            </w:pPr>
            <w:r>
              <w:t xml:space="preserve">Verifies propagation results and mass used for a finite maneuver using a pressure regulated tank.  </w:t>
            </w:r>
          </w:p>
        </w:tc>
      </w:tr>
      <w:tr w:rsidR="0009594B">
        <w:tblPrEx>
          <w:tblCellMar>
            <w:top w:w="0" w:type="dxa"/>
            <w:bottom w:w="0" w:type="dxa"/>
          </w:tblCellMar>
        </w:tblPrEx>
        <w:tc>
          <w:tcPr>
            <w:tcW w:w="4080" w:type="dxa"/>
            <w:tcMar>
              <w:top w:w="100" w:type="dxa"/>
              <w:left w:w="100" w:type="dxa"/>
              <w:bottom w:w="100" w:type="dxa"/>
              <w:right w:w="100" w:type="dxa"/>
            </w:tcMar>
          </w:tcPr>
          <w:p w:rsidR="0009594B" w:rsidRDefault="0019378C">
            <w:proofErr w:type="spellStart"/>
            <w:r>
              <w:t>FuelTank_PressureModel_Cmd</w:t>
            </w:r>
            <w:proofErr w:type="spellEnd"/>
          </w:p>
        </w:tc>
        <w:tc>
          <w:tcPr>
            <w:tcW w:w="5355" w:type="dxa"/>
            <w:tcMar>
              <w:top w:w="100" w:type="dxa"/>
              <w:left w:w="100" w:type="dxa"/>
              <w:bottom w:w="100" w:type="dxa"/>
              <w:right w:w="100" w:type="dxa"/>
            </w:tcMar>
          </w:tcPr>
          <w:p w:rsidR="0009594B" w:rsidRDefault="0019378C">
            <w:r>
              <w:t xml:space="preserve">Verifies propagation results and mass used for a finite maneuver using a pressure regulated tank.  The </w:t>
            </w:r>
            <w:proofErr w:type="spellStart"/>
            <w:r>
              <w:t>PressureModel</w:t>
            </w:r>
            <w:proofErr w:type="spellEnd"/>
            <w:r>
              <w:t xml:space="preserve"> (through the cloned DefaultSC.FuelTank1 object) is set in command mode.  </w:t>
            </w:r>
          </w:p>
        </w:tc>
      </w:tr>
      <w:tr w:rsidR="0009594B">
        <w:tblPrEx>
          <w:tblCellMar>
            <w:top w:w="0" w:type="dxa"/>
            <w:bottom w:w="0" w:type="dxa"/>
          </w:tblCellMar>
        </w:tblPrEx>
        <w:tc>
          <w:tcPr>
            <w:tcW w:w="4080" w:type="dxa"/>
          </w:tcPr>
          <w:p w:rsidR="0009594B" w:rsidRDefault="0019378C">
            <w:pPr>
              <w:spacing w:line="240" w:lineRule="auto"/>
            </w:pPr>
            <w:proofErr w:type="spellStart"/>
            <w:r>
              <w:t>FuelTank_SetPhysicalProperties_Cmd</w:t>
            </w:r>
            <w:proofErr w:type="spellEnd"/>
          </w:p>
        </w:tc>
        <w:tc>
          <w:tcPr>
            <w:tcW w:w="5355" w:type="dxa"/>
          </w:tcPr>
          <w:p w:rsidR="0009594B" w:rsidRDefault="0019378C">
            <w:pPr>
              <w:spacing w:line="240" w:lineRule="auto"/>
            </w:pPr>
            <w:r>
              <w:t xml:space="preserve">Verifies propagation results and mass used for a finite maneuver using a pressure regulated tank.  The 6 real-valued </w:t>
            </w:r>
            <w:proofErr w:type="spellStart"/>
            <w:r>
              <w:t>FuelTank</w:t>
            </w:r>
            <w:proofErr w:type="spellEnd"/>
            <w:r>
              <w:t xml:space="preserve"> parameters are </w:t>
            </w:r>
            <w:proofErr w:type="gramStart"/>
            <w:r>
              <w:t>set  (</w:t>
            </w:r>
            <w:proofErr w:type="gramEnd"/>
            <w:r>
              <w:t xml:space="preserve">through the cloned DefaultSC.FuelTank1 object) in command mode.  </w:t>
            </w:r>
          </w:p>
        </w:tc>
      </w:tr>
      <w:tr w:rsidR="0009594B">
        <w:tblPrEx>
          <w:tblCellMar>
            <w:top w:w="0" w:type="dxa"/>
            <w:bottom w:w="0" w:type="dxa"/>
          </w:tblCellMar>
        </w:tblPrEx>
        <w:tc>
          <w:tcPr>
            <w:tcW w:w="4080" w:type="dxa"/>
            <w:tcMar>
              <w:top w:w="100" w:type="dxa"/>
              <w:left w:w="100" w:type="dxa"/>
              <w:bottom w:w="100" w:type="dxa"/>
              <w:right w:w="100" w:type="dxa"/>
            </w:tcMar>
          </w:tcPr>
          <w:p w:rsidR="0009594B" w:rsidRDefault="0019378C">
            <w:pPr>
              <w:spacing w:line="240" w:lineRule="auto"/>
            </w:pPr>
            <w:r>
              <w:t>FuelTank_IBurn_Earth_ScA_IBA_CS0_TankX</w:t>
            </w:r>
          </w:p>
        </w:tc>
        <w:tc>
          <w:tcPr>
            <w:tcW w:w="5355" w:type="dxa"/>
            <w:tcMar>
              <w:top w:w="100" w:type="dxa"/>
              <w:left w:w="100" w:type="dxa"/>
              <w:bottom w:w="100" w:type="dxa"/>
              <w:right w:w="100" w:type="dxa"/>
            </w:tcMar>
          </w:tcPr>
          <w:p w:rsidR="0009594B" w:rsidRDefault="0019378C">
            <w:r>
              <w:t>Verifies final position, velocity, and mass after an impulsive burn.  (There are 22 tests of this type)</w:t>
            </w:r>
          </w:p>
          <w:p w:rsidR="0009594B" w:rsidRDefault="0019378C">
            <w:pPr>
              <w:numPr>
                <w:ilvl w:val="0"/>
                <w:numId w:val="8"/>
              </w:numPr>
              <w:ind w:hanging="360"/>
            </w:pPr>
            <w:r>
              <w:t>The Impulsive burn components are defined in a system with Earth as origin.</w:t>
            </w:r>
          </w:p>
          <w:p w:rsidR="0009594B" w:rsidRDefault="0019378C">
            <w:pPr>
              <w:numPr>
                <w:ilvl w:val="0"/>
                <w:numId w:val="8"/>
              </w:numPr>
              <w:ind w:hanging="360"/>
            </w:pPr>
            <w:proofErr w:type="spellStart"/>
            <w:r>
              <w:t>ScA</w:t>
            </w:r>
            <w:proofErr w:type="spellEnd"/>
            <w:r>
              <w:t xml:space="preserve"> refers to Spacecraft “A”</w:t>
            </w:r>
          </w:p>
          <w:p w:rsidR="0009594B" w:rsidRDefault="0019378C">
            <w:pPr>
              <w:numPr>
                <w:ilvl w:val="0"/>
                <w:numId w:val="8"/>
              </w:numPr>
              <w:ind w:hanging="360"/>
            </w:pPr>
            <w:r>
              <w:t>IBA refers to Impulsive Burn “A”</w:t>
            </w:r>
          </w:p>
          <w:p w:rsidR="0009594B" w:rsidRDefault="0019378C">
            <w:pPr>
              <w:numPr>
                <w:ilvl w:val="0"/>
                <w:numId w:val="8"/>
              </w:numPr>
              <w:ind w:hanging="360"/>
            </w:pPr>
            <w:r>
              <w:t>CS0 refers to Coordinate System “0”</w:t>
            </w:r>
          </w:p>
          <w:p w:rsidR="0009594B" w:rsidRDefault="0019378C">
            <w:pPr>
              <w:numPr>
                <w:ilvl w:val="0"/>
                <w:numId w:val="8"/>
              </w:numPr>
              <w:ind w:hanging="360"/>
            </w:pPr>
            <w:r>
              <w:t xml:space="preserve">The “X” in </w:t>
            </w:r>
            <w:proofErr w:type="spellStart"/>
            <w:r>
              <w:t>TankX</w:t>
            </w:r>
            <w:proofErr w:type="spellEnd"/>
            <w:r>
              <w:t xml:space="preserve"> can take values A-V.  Tanks A-K are pressure-regulated and Tanks L-V </w:t>
            </w:r>
            <w:proofErr w:type="spellStart"/>
            <w:r>
              <w:t>Blowdown</w:t>
            </w:r>
            <w:proofErr w:type="spellEnd"/>
            <w:r>
              <w:t xml:space="preserve"> tanks.  </w:t>
            </w:r>
          </w:p>
        </w:tc>
      </w:tr>
      <w:tr w:rsidR="0009594B">
        <w:tblPrEx>
          <w:tblCellMar>
            <w:top w:w="0" w:type="dxa"/>
            <w:bottom w:w="0" w:type="dxa"/>
          </w:tblCellMar>
        </w:tblPrEx>
        <w:tc>
          <w:tcPr>
            <w:tcW w:w="4080" w:type="dxa"/>
          </w:tcPr>
          <w:p w:rsidR="0009594B" w:rsidRDefault="0019378C">
            <w:pPr>
              <w:spacing w:line="240" w:lineRule="auto"/>
            </w:pPr>
            <w:r>
              <w:t>FuelTank_IBurn_Earth_ScA_IBA_CS0_TankP_Tank_X_Cmd</w:t>
            </w:r>
          </w:p>
        </w:tc>
        <w:tc>
          <w:tcPr>
            <w:tcW w:w="5355" w:type="dxa"/>
          </w:tcPr>
          <w:p w:rsidR="0009594B" w:rsidRDefault="0019378C">
            <w:r>
              <w:t>Verifies final position, velocity, and mass after an impulsive burn.  In each test, one of the fuel tank parameters is set in command mode.  (7 tests of this type)</w:t>
            </w:r>
          </w:p>
          <w:p w:rsidR="0009594B" w:rsidRDefault="0019378C">
            <w:pPr>
              <w:numPr>
                <w:ilvl w:val="0"/>
                <w:numId w:val="10"/>
              </w:numPr>
              <w:ind w:hanging="360"/>
            </w:pPr>
            <w:r>
              <w:lastRenderedPageBreak/>
              <w:t xml:space="preserve">The “X” in </w:t>
            </w:r>
            <w:proofErr w:type="spellStart"/>
            <w:r>
              <w:t>Tank_X_Cmd</w:t>
            </w:r>
            <w:proofErr w:type="spellEnd"/>
            <w:r>
              <w:t xml:space="preserve"> refers to a settable </w:t>
            </w:r>
            <w:proofErr w:type="spellStart"/>
            <w:r>
              <w:t>FuelTank</w:t>
            </w:r>
            <w:proofErr w:type="spellEnd"/>
            <w:r>
              <w:t xml:space="preserve"> parameter such as volume.  </w:t>
            </w:r>
          </w:p>
          <w:p w:rsidR="0009594B" w:rsidRDefault="0009594B">
            <w:pPr>
              <w:spacing w:line="240" w:lineRule="auto"/>
            </w:pPr>
          </w:p>
        </w:tc>
      </w:tr>
      <w:tr w:rsidR="0009594B">
        <w:tblPrEx>
          <w:tblCellMar>
            <w:top w:w="0" w:type="dxa"/>
            <w:bottom w:w="0" w:type="dxa"/>
          </w:tblCellMar>
        </w:tblPrEx>
        <w:tc>
          <w:tcPr>
            <w:tcW w:w="4080" w:type="dxa"/>
          </w:tcPr>
          <w:p w:rsidR="0009594B" w:rsidRDefault="0019378C">
            <w:pPr>
              <w:spacing w:line="240" w:lineRule="auto"/>
            </w:pPr>
            <w:r>
              <w:lastRenderedPageBreak/>
              <w:t>*Validation*</w:t>
            </w:r>
          </w:p>
        </w:tc>
        <w:tc>
          <w:tcPr>
            <w:tcW w:w="5355" w:type="dxa"/>
          </w:tcPr>
          <w:p w:rsidR="0009594B" w:rsidRDefault="0019378C">
            <w:pPr>
              <w:spacing w:line="240" w:lineRule="auto"/>
            </w:pPr>
            <w:r>
              <w:t>Validates Fuel tank parameter inputs.  (56 tests)</w:t>
            </w:r>
          </w:p>
        </w:tc>
      </w:tr>
    </w:tbl>
    <w:p w:rsidR="0009594B" w:rsidRDefault="0009594B"/>
    <w:p w:rsidR="0009594B" w:rsidRDefault="0009594B"/>
    <w:p w:rsidR="0009594B" w:rsidRDefault="0019378C">
      <w:r>
        <w:t xml:space="preserve">See the </w:t>
      </w:r>
      <w:hyperlink r:id="rId28">
        <w:r>
          <w:rPr>
            <w:color w:val="1155CC"/>
            <w:u w:val="single"/>
          </w:rPr>
          <w:t xml:space="preserve">forum entry by </w:t>
        </w:r>
        <w:proofErr w:type="spellStart"/>
        <w:r>
          <w:rPr>
            <w:color w:val="1155CC"/>
            <w:u w:val="single"/>
          </w:rPr>
          <w:t>JTichy</w:t>
        </w:r>
        <w:proofErr w:type="spellEnd"/>
      </w:hyperlink>
      <w:r>
        <w:t xml:space="preserve"> for additional information on these test definitions.  </w:t>
      </w:r>
    </w:p>
    <w:p w:rsidR="0009594B" w:rsidRDefault="0019378C">
      <w:pPr>
        <w:pStyle w:val="Heading2"/>
      </w:pPr>
      <w:r>
        <w:t>Recommended Additional Tests</w:t>
      </w:r>
    </w:p>
    <w:p w:rsidR="0009594B" w:rsidRDefault="0019378C">
      <w:r>
        <w:t xml:space="preserve">There are no additional tests recommended at this time.  </w:t>
      </w:r>
    </w:p>
    <w:p w:rsidR="0009594B" w:rsidRDefault="0009594B"/>
    <w:p w:rsidR="0009594B" w:rsidRDefault="0019378C">
      <w:r>
        <w:t>Nominal Tests</w:t>
      </w:r>
    </w:p>
    <w:p w:rsidR="0009594B" w:rsidRDefault="0009594B"/>
    <w:tbl>
      <w:tblPr>
        <w:tblW w:w="89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20"/>
        <w:gridCol w:w="1535"/>
        <w:gridCol w:w="6170"/>
      </w:tblGrid>
      <w:tr w:rsidR="0009594B">
        <w:tblPrEx>
          <w:tblCellMar>
            <w:top w:w="0" w:type="dxa"/>
            <w:bottom w:w="0" w:type="dxa"/>
          </w:tblCellMar>
        </w:tblPrEx>
        <w:tc>
          <w:tcPr>
            <w:tcW w:w="1220" w:type="dxa"/>
            <w:shd w:val="clear" w:color="auto" w:fill="B7B7B7"/>
            <w:tcMar>
              <w:top w:w="100" w:type="dxa"/>
              <w:left w:w="100" w:type="dxa"/>
              <w:bottom w:w="100" w:type="dxa"/>
              <w:right w:w="100" w:type="dxa"/>
            </w:tcMar>
          </w:tcPr>
          <w:p w:rsidR="0009594B" w:rsidRDefault="0019378C">
            <w:r>
              <w:t>Priority</w:t>
            </w:r>
          </w:p>
        </w:tc>
        <w:tc>
          <w:tcPr>
            <w:tcW w:w="1535" w:type="dxa"/>
            <w:shd w:val="clear" w:color="auto" w:fill="B7B7B7"/>
            <w:tcMar>
              <w:top w:w="100" w:type="dxa"/>
              <w:left w:w="100" w:type="dxa"/>
              <w:bottom w:w="100" w:type="dxa"/>
              <w:right w:w="100" w:type="dxa"/>
            </w:tcMar>
          </w:tcPr>
          <w:p w:rsidR="0009594B" w:rsidRDefault="0019378C">
            <w:r>
              <w:t>Status</w:t>
            </w:r>
          </w:p>
        </w:tc>
        <w:tc>
          <w:tcPr>
            <w:tcW w:w="6170" w:type="dxa"/>
            <w:shd w:val="clear" w:color="auto" w:fill="B7B7B7"/>
            <w:tcMar>
              <w:top w:w="100" w:type="dxa"/>
              <w:left w:w="100" w:type="dxa"/>
              <w:bottom w:w="100" w:type="dxa"/>
              <w:right w:w="100" w:type="dxa"/>
            </w:tcMar>
          </w:tcPr>
          <w:p w:rsidR="0009594B" w:rsidRDefault="0019378C">
            <w:r>
              <w:t>Summary</w:t>
            </w:r>
          </w:p>
        </w:tc>
      </w:tr>
      <w:tr w:rsidR="0009594B">
        <w:tblPrEx>
          <w:tblCellMar>
            <w:top w:w="0" w:type="dxa"/>
            <w:bottom w:w="0" w:type="dxa"/>
          </w:tblCellMar>
        </w:tblPrEx>
        <w:tc>
          <w:tcPr>
            <w:tcW w:w="1220" w:type="dxa"/>
            <w:tcMar>
              <w:top w:w="100" w:type="dxa"/>
              <w:left w:w="100" w:type="dxa"/>
              <w:bottom w:w="100" w:type="dxa"/>
              <w:right w:w="100" w:type="dxa"/>
            </w:tcMar>
          </w:tcPr>
          <w:p w:rsidR="0009594B" w:rsidRDefault="0019378C">
            <w:pPr>
              <w:jc w:val="center"/>
            </w:pPr>
            <w:r>
              <w:t>P1</w:t>
            </w: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19378C">
            <w:r>
              <w:t xml:space="preserve">Create two tanks and set all tank properties on Tank 1 to </w:t>
            </w:r>
            <w:r w:rsidR="004E3B8C">
              <w:t>non-default</w:t>
            </w:r>
            <w:r>
              <w:t xml:space="preserve"> values in initialization.  In the mission sequence, set Tank2 = Tank1 and use the tank in a  finite and impulsive maneuver and check numeric results</w:t>
            </w:r>
          </w:p>
        </w:tc>
      </w:tr>
      <w:tr w:rsidR="0009594B">
        <w:tblPrEx>
          <w:tblCellMar>
            <w:top w:w="0" w:type="dxa"/>
            <w:bottom w:w="0" w:type="dxa"/>
          </w:tblCellMar>
        </w:tblPrEx>
        <w:tc>
          <w:tcPr>
            <w:tcW w:w="1220" w:type="dxa"/>
            <w:tcMar>
              <w:top w:w="100" w:type="dxa"/>
              <w:left w:w="100" w:type="dxa"/>
              <w:bottom w:w="100" w:type="dxa"/>
              <w:right w:w="100" w:type="dxa"/>
            </w:tcMar>
          </w:tcPr>
          <w:p w:rsidR="0009594B" w:rsidRDefault="0009594B">
            <w:pPr>
              <w:jc w:val="center"/>
            </w:pP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1220" w:type="dxa"/>
            <w:tcMar>
              <w:top w:w="100" w:type="dxa"/>
              <w:left w:w="100" w:type="dxa"/>
              <w:bottom w:w="100" w:type="dxa"/>
              <w:right w:w="100" w:type="dxa"/>
            </w:tcMar>
          </w:tcPr>
          <w:p w:rsidR="0009594B" w:rsidRDefault="0009594B">
            <w:pPr>
              <w:spacing w:line="240" w:lineRule="auto"/>
              <w:jc w:val="center"/>
            </w:pP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09594B">
            <w:pPr>
              <w:spacing w:line="240" w:lineRule="auto"/>
            </w:pPr>
          </w:p>
        </w:tc>
      </w:tr>
    </w:tbl>
    <w:p w:rsidR="0009594B" w:rsidRDefault="0009594B"/>
    <w:p w:rsidR="0009594B" w:rsidRDefault="0009594B"/>
    <w:p w:rsidR="0009594B" w:rsidRDefault="0019378C">
      <w:r>
        <w:t>Edge/Corner/Stress</w:t>
      </w:r>
    </w:p>
    <w:p w:rsidR="0009594B" w:rsidRDefault="0009594B"/>
    <w:tbl>
      <w:tblPr>
        <w:tblW w:w="89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20"/>
        <w:gridCol w:w="1535"/>
        <w:gridCol w:w="6170"/>
      </w:tblGrid>
      <w:tr w:rsidR="0009594B">
        <w:tblPrEx>
          <w:tblCellMar>
            <w:top w:w="0" w:type="dxa"/>
            <w:bottom w:w="0" w:type="dxa"/>
          </w:tblCellMar>
        </w:tblPrEx>
        <w:tc>
          <w:tcPr>
            <w:tcW w:w="1220" w:type="dxa"/>
            <w:shd w:val="clear" w:color="auto" w:fill="B7B7B7"/>
            <w:tcMar>
              <w:top w:w="100" w:type="dxa"/>
              <w:left w:w="100" w:type="dxa"/>
              <w:bottom w:w="100" w:type="dxa"/>
              <w:right w:w="100" w:type="dxa"/>
            </w:tcMar>
          </w:tcPr>
          <w:p w:rsidR="0009594B" w:rsidRDefault="0019378C">
            <w:r>
              <w:t>Priority</w:t>
            </w:r>
          </w:p>
        </w:tc>
        <w:tc>
          <w:tcPr>
            <w:tcW w:w="1535" w:type="dxa"/>
            <w:shd w:val="clear" w:color="auto" w:fill="B7B7B7"/>
            <w:tcMar>
              <w:top w:w="100" w:type="dxa"/>
              <w:left w:w="100" w:type="dxa"/>
              <w:bottom w:w="100" w:type="dxa"/>
              <w:right w:w="100" w:type="dxa"/>
            </w:tcMar>
          </w:tcPr>
          <w:p w:rsidR="0009594B" w:rsidRDefault="0019378C">
            <w:r>
              <w:t>Status</w:t>
            </w:r>
          </w:p>
        </w:tc>
        <w:tc>
          <w:tcPr>
            <w:tcW w:w="6170" w:type="dxa"/>
            <w:shd w:val="clear" w:color="auto" w:fill="B7B7B7"/>
            <w:tcMar>
              <w:top w:w="100" w:type="dxa"/>
              <w:left w:w="100" w:type="dxa"/>
              <w:bottom w:w="100" w:type="dxa"/>
              <w:right w:w="100" w:type="dxa"/>
            </w:tcMar>
          </w:tcPr>
          <w:p w:rsidR="0009594B" w:rsidRDefault="0019378C">
            <w:r>
              <w:t>Summary</w:t>
            </w:r>
          </w:p>
        </w:tc>
      </w:tr>
      <w:tr w:rsidR="0009594B">
        <w:tblPrEx>
          <w:tblCellMar>
            <w:top w:w="0" w:type="dxa"/>
            <w:bottom w:w="0" w:type="dxa"/>
          </w:tblCellMar>
        </w:tblPrEx>
        <w:tc>
          <w:tcPr>
            <w:tcW w:w="1220" w:type="dxa"/>
            <w:tcMar>
              <w:top w:w="100" w:type="dxa"/>
              <w:left w:w="100" w:type="dxa"/>
              <w:bottom w:w="100" w:type="dxa"/>
              <w:right w:w="100" w:type="dxa"/>
            </w:tcMar>
          </w:tcPr>
          <w:p w:rsidR="0009594B" w:rsidRDefault="0009594B">
            <w:pPr>
              <w:jc w:val="center"/>
            </w:pP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1220" w:type="dxa"/>
            <w:tcMar>
              <w:top w:w="100" w:type="dxa"/>
              <w:left w:w="100" w:type="dxa"/>
              <w:bottom w:w="100" w:type="dxa"/>
              <w:right w:w="100" w:type="dxa"/>
            </w:tcMar>
          </w:tcPr>
          <w:p w:rsidR="0009594B" w:rsidRDefault="0009594B">
            <w:pPr>
              <w:jc w:val="center"/>
            </w:pP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1220" w:type="dxa"/>
            <w:tcMar>
              <w:top w:w="100" w:type="dxa"/>
              <w:left w:w="100" w:type="dxa"/>
              <w:bottom w:w="100" w:type="dxa"/>
              <w:right w:w="100" w:type="dxa"/>
            </w:tcMar>
          </w:tcPr>
          <w:p w:rsidR="0009594B" w:rsidRDefault="0009594B">
            <w:pPr>
              <w:spacing w:line="240" w:lineRule="auto"/>
              <w:jc w:val="center"/>
            </w:pP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09594B">
            <w:pPr>
              <w:spacing w:line="240" w:lineRule="auto"/>
            </w:pPr>
          </w:p>
        </w:tc>
      </w:tr>
    </w:tbl>
    <w:p w:rsidR="0009594B" w:rsidRDefault="0009594B"/>
    <w:p w:rsidR="0009594B" w:rsidRDefault="0019378C">
      <w:r>
        <w:t>Unique Validation</w:t>
      </w:r>
    </w:p>
    <w:p w:rsidR="0009594B" w:rsidRDefault="0009594B"/>
    <w:tbl>
      <w:tblPr>
        <w:tblW w:w="89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20"/>
        <w:gridCol w:w="1535"/>
        <w:gridCol w:w="6170"/>
      </w:tblGrid>
      <w:tr w:rsidR="0009594B">
        <w:tblPrEx>
          <w:tblCellMar>
            <w:top w:w="0" w:type="dxa"/>
            <w:bottom w:w="0" w:type="dxa"/>
          </w:tblCellMar>
        </w:tblPrEx>
        <w:tc>
          <w:tcPr>
            <w:tcW w:w="1220" w:type="dxa"/>
            <w:shd w:val="clear" w:color="auto" w:fill="B7B7B7"/>
            <w:tcMar>
              <w:top w:w="100" w:type="dxa"/>
              <w:left w:w="100" w:type="dxa"/>
              <w:bottom w:w="100" w:type="dxa"/>
              <w:right w:w="100" w:type="dxa"/>
            </w:tcMar>
          </w:tcPr>
          <w:p w:rsidR="0009594B" w:rsidRDefault="0019378C">
            <w:r>
              <w:t>Priority</w:t>
            </w:r>
          </w:p>
        </w:tc>
        <w:tc>
          <w:tcPr>
            <w:tcW w:w="1535" w:type="dxa"/>
            <w:shd w:val="clear" w:color="auto" w:fill="B7B7B7"/>
            <w:tcMar>
              <w:top w:w="100" w:type="dxa"/>
              <w:left w:w="100" w:type="dxa"/>
              <w:bottom w:w="100" w:type="dxa"/>
              <w:right w:w="100" w:type="dxa"/>
            </w:tcMar>
          </w:tcPr>
          <w:p w:rsidR="0009594B" w:rsidRDefault="0019378C">
            <w:r>
              <w:t>Status</w:t>
            </w:r>
          </w:p>
        </w:tc>
        <w:tc>
          <w:tcPr>
            <w:tcW w:w="6170" w:type="dxa"/>
            <w:shd w:val="clear" w:color="auto" w:fill="B7B7B7"/>
            <w:tcMar>
              <w:top w:w="100" w:type="dxa"/>
              <w:left w:w="100" w:type="dxa"/>
              <w:bottom w:w="100" w:type="dxa"/>
              <w:right w:w="100" w:type="dxa"/>
            </w:tcMar>
          </w:tcPr>
          <w:p w:rsidR="0009594B" w:rsidRDefault="0019378C">
            <w:r>
              <w:t>Summary</w:t>
            </w:r>
          </w:p>
        </w:tc>
      </w:tr>
      <w:tr w:rsidR="0009594B">
        <w:tblPrEx>
          <w:tblCellMar>
            <w:top w:w="0" w:type="dxa"/>
            <w:bottom w:w="0" w:type="dxa"/>
          </w:tblCellMar>
        </w:tblPrEx>
        <w:tc>
          <w:tcPr>
            <w:tcW w:w="1220" w:type="dxa"/>
            <w:tcMar>
              <w:top w:w="100" w:type="dxa"/>
              <w:left w:w="100" w:type="dxa"/>
              <w:bottom w:w="100" w:type="dxa"/>
              <w:right w:w="100" w:type="dxa"/>
            </w:tcMar>
          </w:tcPr>
          <w:p w:rsidR="0009594B" w:rsidRDefault="0009594B">
            <w:pPr>
              <w:jc w:val="center"/>
            </w:pP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1220" w:type="dxa"/>
            <w:tcMar>
              <w:top w:w="100" w:type="dxa"/>
              <w:left w:w="100" w:type="dxa"/>
              <w:bottom w:w="100" w:type="dxa"/>
              <w:right w:w="100" w:type="dxa"/>
            </w:tcMar>
          </w:tcPr>
          <w:p w:rsidR="0009594B" w:rsidRDefault="0009594B">
            <w:pPr>
              <w:jc w:val="center"/>
            </w:pP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1220" w:type="dxa"/>
            <w:tcMar>
              <w:top w:w="100" w:type="dxa"/>
              <w:left w:w="100" w:type="dxa"/>
              <w:bottom w:w="100" w:type="dxa"/>
              <w:right w:w="100" w:type="dxa"/>
            </w:tcMar>
          </w:tcPr>
          <w:p w:rsidR="0009594B" w:rsidRDefault="0009594B">
            <w:pPr>
              <w:spacing w:line="240" w:lineRule="auto"/>
              <w:jc w:val="center"/>
            </w:pP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09594B">
            <w:pPr>
              <w:spacing w:line="240" w:lineRule="auto"/>
            </w:pPr>
          </w:p>
        </w:tc>
      </w:tr>
    </w:tbl>
    <w:p w:rsidR="0009594B" w:rsidRDefault="0009594B"/>
    <w:p w:rsidR="0009594B" w:rsidRDefault="0019378C">
      <w:r>
        <w:t>Unique Mode Tests</w:t>
      </w:r>
    </w:p>
    <w:p w:rsidR="0009594B" w:rsidRDefault="0009594B"/>
    <w:tbl>
      <w:tblPr>
        <w:tblW w:w="89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20"/>
        <w:gridCol w:w="1535"/>
        <w:gridCol w:w="6170"/>
      </w:tblGrid>
      <w:tr w:rsidR="0009594B">
        <w:tblPrEx>
          <w:tblCellMar>
            <w:top w:w="0" w:type="dxa"/>
            <w:bottom w:w="0" w:type="dxa"/>
          </w:tblCellMar>
        </w:tblPrEx>
        <w:tc>
          <w:tcPr>
            <w:tcW w:w="1220" w:type="dxa"/>
            <w:shd w:val="clear" w:color="auto" w:fill="B7B7B7"/>
            <w:tcMar>
              <w:top w:w="100" w:type="dxa"/>
              <w:left w:w="100" w:type="dxa"/>
              <w:bottom w:w="100" w:type="dxa"/>
              <w:right w:w="100" w:type="dxa"/>
            </w:tcMar>
          </w:tcPr>
          <w:p w:rsidR="0009594B" w:rsidRDefault="0019378C">
            <w:r>
              <w:t>Priority</w:t>
            </w:r>
          </w:p>
        </w:tc>
        <w:tc>
          <w:tcPr>
            <w:tcW w:w="1535" w:type="dxa"/>
            <w:shd w:val="clear" w:color="auto" w:fill="B7B7B7"/>
            <w:tcMar>
              <w:top w:w="100" w:type="dxa"/>
              <w:left w:w="100" w:type="dxa"/>
              <w:bottom w:w="100" w:type="dxa"/>
              <w:right w:w="100" w:type="dxa"/>
            </w:tcMar>
          </w:tcPr>
          <w:p w:rsidR="0009594B" w:rsidRDefault="0019378C">
            <w:r>
              <w:t>Status</w:t>
            </w:r>
          </w:p>
        </w:tc>
        <w:tc>
          <w:tcPr>
            <w:tcW w:w="6170" w:type="dxa"/>
            <w:shd w:val="clear" w:color="auto" w:fill="B7B7B7"/>
            <w:tcMar>
              <w:top w:w="100" w:type="dxa"/>
              <w:left w:w="100" w:type="dxa"/>
              <w:bottom w:w="100" w:type="dxa"/>
              <w:right w:w="100" w:type="dxa"/>
            </w:tcMar>
          </w:tcPr>
          <w:p w:rsidR="0009594B" w:rsidRDefault="0019378C">
            <w:r>
              <w:t>Summary</w:t>
            </w:r>
          </w:p>
        </w:tc>
      </w:tr>
      <w:tr w:rsidR="0009594B">
        <w:tblPrEx>
          <w:tblCellMar>
            <w:top w:w="0" w:type="dxa"/>
            <w:bottom w:w="0" w:type="dxa"/>
          </w:tblCellMar>
        </w:tblPrEx>
        <w:tc>
          <w:tcPr>
            <w:tcW w:w="1220" w:type="dxa"/>
            <w:tcMar>
              <w:top w:w="100" w:type="dxa"/>
              <w:left w:w="100" w:type="dxa"/>
              <w:bottom w:w="100" w:type="dxa"/>
              <w:right w:w="100" w:type="dxa"/>
            </w:tcMar>
          </w:tcPr>
          <w:p w:rsidR="0009594B" w:rsidRDefault="0009594B">
            <w:pPr>
              <w:jc w:val="center"/>
            </w:pP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1220" w:type="dxa"/>
            <w:tcMar>
              <w:top w:w="100" w:type="dxa"/>
              <w:left w:w="100" w:type="dxa"/>
              <w:bottom w:w="100" w:type="dxa"/>
              <w:right w:w="100" w:type="dxa"/>
            </w:tcMar>
          </w:tcPr>
          <w:p w:rsidR="0009594B" w:rsidRDefault="0009594B">
            <w:pPr>
              <w:jc w:val="center"/>
            </w:pP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1220" w:type="dxa"/>
            <w:tcMar>
              <w:top w:w="100" w:type="dxa"/>
              <w:left w:w="100" w:type="dxa"/>
              <w:bottom w:w="100" w:type="dxa"/>
              <w:right w:w="100" w:type="dxa"/>
            </w:tcMar>
          </w:tcPr>
          <w:p w:rsidR="0009594B" w:rsidRDefault="0009594B">
            <w:pPr>
              <w:spacing w:line="240" w:lineRule="auto"/>
              <w:jc w:val="center"/>
            </w:pP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09594B">
            <w:pPr>
              <w:spacing w:line="240" w:lineRule="auto"/>
            </w:pPr>
          </w:p>
        </w:tc>
      </w:tr>
    </w:tbl>
    <w:p w:rsidR="0009594B" w:rsidRDefault="0009594B"/>
    <w:p w:rsidR="0009594B" w:rsidRDefault="0009594B"/>
    <w:p w:rsidR="0009594B" w:rsidRDefault="0019378C">
      <w:r>
        <w:t>Unique GUI Tests</w:t>
      </w:r>
    </w:p>
    <w:p w:rsidR="0009594B" w:rsidRDefault="0019378C">
      <w:r>
        <w:t xml:space="preserve"> </w:t>
      </w:r>
    </w:p>
    <w:p w:rsidR="0009594B" w:rsidRDefault="0019378C">
      <w:r>
        <w:t>These are tests that are unique to the GUI interface for this feature that are not covered by the standard GUI test template and procedures.</w:t>
      </w:r>
    </w:p>
    <w:p w:rsidR="0009594B" w:rsidRDefault="0009594B"/>
    <w:p w:rsidR="0009594B" w:rsidRDefault="0009594B"/>
    <w:tbl>
      <w:tblPr>
        <w:tblW w:w="89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20"/>
        <w:gridCol w:w="1535"/>
        <w:gridCol w:w="6170"/>
      </w:tblGrid>
      <w:tr w:rsidR="0009594B">
        <w:tblPrEx>
          <w:tblCellMar>
            <w:top w:w="0" w:type="dxa"/>
            <w:bottom w:w="0" w:type="dxa"/>
          </w:tblCellMar>
        </w:tblPrEx>
        <w:tc>
          <w:tcPr>
            <w:tcW w:w="1220" w:type="dxa"/>
            <w:shd w:val="clear" w:color="auto" w:fill="B7B7B7"/>
            <w:tcMar>
              <w:top w:w="100" w:type="dxa"/>
              <w:left w:w="100" w:type="dxa"/>
              <w:bottom w:w="100" w:type="dxa"/>
              <w:right w:w="100" w:type="dxa"/>
            </w:tcMar>
          </w:tcPr>
          <w:p w:rsidR="0009594B" w:rsidRDefault="0019378C">
            <w:r>
              <w:t>Priority</w:t>
            </w:r>
          </w:p>
        </w:tc>
        <w:tc>
          <w:tcPr>
            <w:tcW w:w="1535" w:type="dxa"/>
            <w:shd w:val="clear" w:color="auto" w:fill="B7B7B7"/>
            <w:tcMar>
              <w:top w:w="100" w:type="dxa"/>
              <w:left w:w="100" w:type="dxa"/>
              <w:bottom w:w="100" w:type="dxa"/>
              <w:right w:w="100" w:type="dxa"/>
            </w:tcMar>
          </w:tcPr>
          <w:p w:rsidR="0009594B" w:rsidRDefault="0019378C">
            <w:r>
              <w:t>Status</w:t>
            </w:r>
          </w:p>
        </w:tc>
        <w:tc>
          <w:tcPr>
            <w:tcW w:w="6170" w:type="dxa"/>
            <w:shd w:val="clear" w:color="auto" w:fill="B7B7B7"/>
            <w:tcMar>
              <w:top w:w="100" w:type="dxa"/>
              <w:left w:w="100" w:type="dxa"/>
              <w:bottom w:w="100" w:type="dxa"/>
              <w:right w:w="100" w:type="dxa"/>
            </w:tcMar>
          </w:tcPr>
          <w:p w:rsidR="0009594B" w:rsidRDefault="0019378C">
            <w:r>
              <w:t>Summary</w:t>
            </w:r>
          </w:p>
        </w:tc>
      </w:tr>
      <w:tr w:rsidR="0009594B">
        <w:tblPrEx>
          <w:tblCellMar>
            <w:top w:w="0" w:type="dxa"/>
            <w:bottom w:w="0" w:type="dxa"/>
          </w:tblCellMar>
        </w:tblPrEx>
        <w:trPr>
          <w:trHeight w:val="540"/>
        </w:trPr>
        <w:tc>
          <w:tcPr>
            <w:tcW w:w="1220" w:type="dxa"/>
            <w:tcMar>
              <w:top w:w="100" w:type="dxa"/>
              <w:left w:w="100" w:type="dxa"/>
              <w:bottom w:w="100" w:type="dxa"/>
              <w:right w:w="100" w:type="dxa"/>
            </w:tcMar>
          </w:tcPr>
          <w:p w:rsidR="0009594B" w:rsidRDefault="0009594B">
            <w:pPr>
              <w:jc w:val="center"/>
            </w:pP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1220" w:type="dxa"/>
            <w:tcMar>
              <w:top w:w="100" w:type="dxa"/>
              <w:left w:w="100" w:type="dxa"/>
              <w:bottom w:w="100" w:type="dxa"/>
              <w:right w:w="100" w:type="dxa"/>
            </w:tcMar>
          </w:tcPr>
          <w:p w:rsidR="0009594B" w:rsidRDefault="0009594B">
            <w:pPr>
              <w:jc w:val="center"/>
            </w:pP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1220" w:type="dxa"/>
            <w:tcMar>
              <w:top w:w="100" w:type="dxa"/>
              <w:left w:w="100" w:type="dxa"/>
              <w:bottom w:w="100" w:type="dxa"/>
              <w:right w:w="100" w:type="dxa"/>
            </w:tcMar>
          </w:tcPr>
          <w:p w:rsidR="0009594B" w:rsidRDefault="0009594B">
            <w:pPr>
              <w:spacing w:line="240" w:lineRule="auto"/>
              <w:jc w:val="center"/>
            </w:pPr>
          </w:p>
        </w:tc>
        <w:tc>
          <w:tcPr>
            <w:tcW w:w="1535" w:type="dxa"/>
            <w:tcMar>
              <w:top w:w="100" w:type="dxa"/>
              <w:left w:w="100" w:type="dxa"/>
              <w:bottom w:w="100" w:type="dxa"/>
              <w:right w:w="100" w:type="dxa"/>
            </w:tcMar>
          </w:tcPr>
          <w:p w:rsidR="0009594B" w:rsidRDefault="0009594B">
            <w:pPr>
              <w:jc w:val="center"/>
            </w:pPr>
          </w:p>
        </w:tc>
        <w:tc>
          <w:tcPr>
            <w:tcW w:w="6170" w:type="dxa"/>
            <w:tcMar>
              <w:top w:w="100" w:type="dxa"/>
              <w:left w:w="100" w:type="dxa"/>
              <w:bottom w:w="100" w:type="dxa"/>
              <w:right w:w="100" w:type="dxa"/>
            </w:tcMar>
          </w:tcPr>
          <w:p w:rsidR="0009594B" w:rsidRDefault="0009594B">
            <w:pPr>
              <w:spacing w:line="240" w:lineRule="auto"/>
            </w:pPr>
          </w:p>
        </w:tc>
      </w:tr>
    </w:tbl>
    <w:p w:rsidR="0009594B" w:rsidRDefault="0009594B"/>
    <w:p w:rsidR="0009594B" w:rsidRDefault="0019378C">
      <w:pPr>
        <w:pStyle w:val="Heading1"/>
      </w:pPr>
      <w:r>
        <w:t xml:space="preserve">Appendix A - Miscellaneous Data </w:t>
      </w:r>
    </w:p>
    <w:p w:rsidR="0009594B" w:rsidRDefault="0019378C">
      <w:r>
        <w:t xml:space="preserve">Note that this data is primarily for the internal use of the feature lead.  It does not need to be reviewed by the SDE and STE.   </w:t>
      </w:r>
    </w:p>
    <w:p w:rsidR="0009594B" w:rsidRDefault="0009594B"/>
    <w:p w:rsidR="0009594B" w:rsidRDefault="0019378C">
      <w:pPr>
        <w:pStyle w:val="Heading2"/>
      </w:pPr>
      <w:r>
        <w:t>STK Tank GUI screen snap:</w:t>
      </w:r>
    </w:p>
    <w:p w:rsidR="004E3B8C" w:rsidRDefault="0019378C" w:rsidP="004E3B8C">
      <w:pPr>
        <w:keepNext/>
        <w:jc w:val="center"/>
      </w:pPr>
      <w:r>
        <w:rPr>
          <w:noProof/>
        </w:rPr>
        <w:lastRenderedPageBreak/>
        <w:drawing>
          <wp:inline distT="0" distB="0" distL="0" distR="0" wp14:anchorId="2157FF62" wp14:editId="47ED203A">
            <wp:extent cx="4343400" cy="4143375"/>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9"/>
                    <a:stretch>
                      <a:fillRect/>
                    </a:stretch>
                  </pic:blipFill>
                  <pic:spPr>
                    <a:xfrm>
                      <a:off x="0" y="0"/>
                      <a:ext cx="4343400" cy="4143375"/>
                    </a:xfrm>
                    <a:prstGeom prst="rect">
                      <a:avLst/>
                    </a:prstGeom>
                  </pic:spPr>
                </pic:pic>
              </a:graphicData>
            </a:graphic>
          </wp:inline>
        </w:drawing>
      </w:r>
    </w:p>
    <w:p w:rsidR="0009594B" w:rsidRDefault="004E3B8C" w:rsidP="004E3B8C">
      <w:pPr>
        <w:pStyle w:val="Caption"/>
        <w:jc w:val="center"/>
      </w:pPr>
      <w:r>
        <w:t xml:space="preserve">Figure </w:t>
      </w:r>
      <w:r>
        <w:fldChar w:fldCharType="begin"/>
      </w:r>
      <w:r>
        <w:instrText xml:space="preserve"> SEQ Figure \* ARABIC </w:instrText>
      </w:r>
      <w:r>
        <w:fldChar w:fldCharType="separate"/>
      </w:r>
      <w:r>
        <w:rPr>
          <w:noProof/>
        </w:rPr>
        <w:t>6</w:t>
      </w:r>
      <w:r>
        <w:fldChar w:fldCharType="end"/>
      </w:r>
      <w:r>
        <w:t xml:space="preserve"> Spacecraft Fuel Tank Configuration</w:t>
      </w:r>
    </w:p>
    <w:p w:rsidR="0009594B" w:rsidRDefault="0009594B"/>
    <w:p w:rsidR="0009594B" w:rsidRDefault="0019378C">
      <w:pPr>
        <w:pStyle w:val="Heading2"/>
      </w:pPr>
      <w:hyperlink r:id="rId30">
        <w:r>
          <w:rPr>
            <w:u w:val="single"/>
          </w:rPr>
          <w:t>Maneuver Test Object Definitions</w:t>
        </w:r>
      </w:hyperlink>
    </w:p>
    <w:p w:rsidR="0009594B" w:rsidRDefault="0019378C">
      <w:r>
        <w:t xml:space="preserve">(Note:  This is a cut and paste from </w:t>
      </w:r>
      <w:hyperlink r:id="rId31">
        <w:r>
          <w:rPr>
            <w:color w:val="1155CC"/>
            <w:u w:val="single"/>
          </w:rPr>
          <w:t xml:space="preserve">forum entry by </w:t>
        </w:r>
        <w:proofErr w:type="spellStart"/>
        <w:r>
          <w:rPr>
            <w:color w:val="1155CC"/>
            <w:u w:val="single"/>
          </w:rPr>
          <w:t>JTichy</w:t>
        </w:r>
        <w:proofErr w:type="spellEnd"/>
      </w:hyperlink>
      <w:r>
        <w:t>)</w:t>
      </w:r>
    </w:p>
    <w:p w:rsidR="0009594B" w:rsidRDefault="0009594B"/>
    <w:p w:rsidR="0009594B" w:rsidRDefault="0019378C">
      <w:r>
        <w:t>Spacecraft Definitions</w:t>
      </w:r>
    </w:p>
    <w:p w:rsidR="0009594B" w:rsidRDefault="0009594B"/>
    <w:p w:rsidR="0009594B" w:rsidRDefault="0019378C">
      <w:proofErr w:type="spellStart"/>
      <w:r>
        <w:t>ScA</w:t>
      </w:r>
      <w:proofErr w:type="spellEnd"/>
      <w:r>
        <w:t xml:space="preserve"> is the Baseline spacecraft with the following definition</w:t>
      </w:r>
    </w:p>
    <w:p w:rsidR="0009594B" w:rsidRDefault="0019378C">
      <w:proofErr w:type="spellStart"/>
      <w:r>
        <w:t>Sc.CentralBody</w:t>
      </w:r>
      <w:proofErr w:type="spellEnd"/>
      <w:r>
        <w:t xml:space="preserve"> = Planet;</w:t>
      </w:r>
    </w:p>
    <w:p w:rsidR="0009594B" w:rsidRDefault="0009594B"/>
    <w:p w:rsidR="0009594B" w:rsidRDefault="0019378C">
      <w:r>
        <w:t>'//State information';</w:t>
      </w:r>
    </w:p>
    <w:p w:rsidR="0009594B" w:rsidRDefault="0019378C">
      <w:r>
        <w:t>'</w:t>
      </w:r>
      <w:proofErr w:type="spellStart"/>
      <w:r>
        <w:t>Sc.Epoch</w:t>
      </w:r>
      <w:proofErr w:type="spellEnd"/>
      <w:r>
        <w:t xml:space="preserve"> </w:t>
      </w:r>
      <w:r>
        <w:tab/>
      </w:r>
      <w:r>
        <w:tab/>
        <w:t>= 21545.000000000;'</w:t>
      </w:r>
    </w:p>
    <w:p w:rsidR="0009594B" w:rsidRDefault="0009594B"/>
    <w:p w:rsidR="0009594B" w:rsidRDefault="0019378C">
      <w:r>
        <w:t>'//Physical Information';</w:t>
      </w:r>
    </w:p>
    <w:p w:rsidR="0009594B" w:rsidRDefault="0019378C">
      <w:r>
        <w:t>'</w:t>
      </w:r>
      <w:proofErr w:type="spellStart"/>
      <w:r>
        <w:t>Sc.VehicleDryMass</w:t>
      </w:r>
      <w:proofErr w:type="spellEnd"/>
      <w:r>
        <w:t xml:space="preserve"> </w:t>
      </w:r>
      <w:r>
        <w:tab/>
        <w:t>= 850;'</w:t>
      </w:r>
    </w:p>
    <w:p w:rsidR="0009594B" w:rsidRDefault="0019378C">
      <w:r>
        <w:t>'</w:t>
      </w:r>
      <w:proofErr w:type="spellStart"/>
      <w:r>
        <w:t>Sc.Cd</w:t>
      </w:r>
      <w:proofErr w:type="spellEnd"/>
      <w:r>
        <w:t xml:space="preserve"> </w:t>
      </w:r>
      <w:r>
        <w:tab/>
      </w:r>
      <w:r>
        <w:tab/>
      </w:r>
      <w:r>
        <w:tab/>
        <w:t>= 2.2;'</w:t>
      </w:r>
    </w:p>
    <w:p w:rsidR="0009594B" w:rsidRDefault="0019378C">
      <w:r>
        <w:t>'</w:t>
      </w:r>
      <w:proofErr w:type="spellStart"/>
      <w:r>
        <w:t>Sc.Cr</w:t>
      </w:r>
      <w:proofErr w:type="spellEnd"/>
      <w:r>
        <w:tab/>
      </w:r>
      <w:r>
        <w:tab/>
      </w:r>
      <w:r>
        <w:tab/>
      </w:r>
      <w:r>
        <w:tab/>
        <w:t>= 1.8;'</w:t>
      </w:r>
    </w:p>
    <w:p w:rsidR="0009594B" w:rsidRDefault="0019378C">
      <w:r>
        <w:t>'</w:t>
      </w:r>
      <w:proofErr w:type="spellStart"/>
      <w:r>
        <w:t>Sc.DragArea</w:t>
      </w:r>
      <w:proofErr w:type="spellEnd"/>
      <w:r>
        <w:t xml:space="preserve"> </w:t>
      </w:r>
      <w:r>
        <w:tab/>
      </w:r>
      <w:r>
        <w:tab/>
        <w:t>= 15;'</w:t>
      </w:r>
    </w:p>
    <w:p w:rsidR="0009594B" w:rsidRDefault="0019378C">
      <w:r>
        <w:t>'</w:t>
      </w:r>
      <w:proofErr w:type="spellStart"/>
      <w:r>
        <w:t>Sc.SRPArea</w:t>
      </w:r>
      <w:proofErr w:type="spellEnd"/>
      <w:r>
        <w:t xml:space="preserve"> </w:t>
      </w:r>
      <w:r>
        <w:tab/>
      </w:r>
      <w:r>
        <w:tab/>
        <w:t>= 1;'</w:t>
      </w:r>
    </w:p>
    <w:p w:rsidR="0009594B" w:rsidRDefault="0019378C">
      <w:r>
        <w:lastRenderedPageBreak/>
        <w:t>'//Attitude';</w:t>
      </w:r>
    </w:p>
    <w:p w:rsidR="0009594B" w:rsidRDefault="0019378C">
      <w:r>
        <w:t>'</w:t>
      </w:r>
      <w:proofErr w:type="spellStart"/>
      <w:r>
        <w:t>Sc.AttitudeRefFrame</w:t>
      </w:r>
      <w:proofErr w:type="spellEnd"/>
      <w:r>
        <w:t xml:space="preserve"> = ''MJ2000Eq'';'</w:t>
      </w:r>
    </w:p>
    <w:p w:rsidR="0009594B" w:rsidRDefault="0019378C">
      <w:r>
        <w:t>'Sc.Q1 = 0;'</w:t>
      </w:r>
    </w:p>
    <w:p w:rsidR="0009594B" w:rsidRDefault="0019378C">
      <w:r>
        <w:t>'Sc.Q2 = 0;'</w:t>
      </w:r>
    </w:p>
    <w:p w:rsidR="0009594B" w:rsidRDefault="0019378C">
      <w:r>
        <w:t>'Sc.Q3 = 0;'</w:t>
      </w:r>
    </w:p>
    <w:p w:rsidR="0009594B" w:rsidRDefault="0019378C">
      <w:r>
        <w:t>'Sc.Q4 = 1;'</w:t>
      </w:r>
    </w:p>
    <w:p w:rsidR="0009594B" w:rsidRDefault="0009594B"/>
    <w:p w:rsidR="0009594B" w:rsidRDefault="0019378C">
      <w:proofErr w:type="spellStart"/>
      <w:r>
        <w:t>ScB</w:t>
      </w:r>
      <w:proofErr w:type="spellEnd"/>
      <w:r>
        <w:t xml:space="preserve"> has </w:t>
      </w:r>
      <w:proofErr w:type="spellStart"/>
      <w:r>
        <w:t>drymass</w:t>
      </w:r>
      <w:proofErr w:type="spellEnd"/>
      <w:r>
        <w:t xml:space="preserve"> increased to 1000kg</w:t>
      </w:r>
    </w:p>
    <w:p w:rsidR="0009594B" w:rsidRDefault="0019378C">
      <w:proofErr w:type="spellStart"/>
      <w:proofErr w:type="gramStart"/>
      <w:r>
        <w:t>ScC</w:t>
      </w:r>
      <w:proofErr w:type="spellEnd"/>
      <w:proofErr w:type="gramEnd"/>
      <w:r>
        <w:t xml:space="preserve"> has a lower Cd value and should not change the script in any way because drag is not modeled</w:t>
      </w:r>
    </w:p>
    <w:p w:rsidR="0009594B" w:rsidRDefault="0019378C">
      <w:r>
        <w:t>ScD has a lower Cr and should also not affect the output of the scripts due to not being modeled</w:t>
      </w:r>
    </w:p>
    <w:p w:rsidR="0009594B" w:rsidRDefault="0019378C">
      <w:proofErr w:type="spellStart"/>
      <w:r>
        <w:t>ScE</w:t>
      </w:r>
      <w:proofErr w:type="spellEnd"/>
      <w:r>
        <w:t xml:space="preserve"> has a higher drag area and should not affect the output due to not being modeled</w:t>
      </w:r>
    </w:p>
    <w:p w:rsidR="0009594B" w:rsidRDefault="0019378C">
      <w:proofErr w:type="spellStart"/>
      <w:r>
        <w:t>ScF</w:t>
      </w:r>
      <w:proofErr w:type="spellEnd"/>
      <w:r>
        <w:t xml:space="preserve"> has Sc.Q1 as the main direction of the attitude</w:t>
      </w:r>
    </w:p>
    <w:p w:rsidR="0009594B" w:rsidRDefault="0019378C">
      <w:proofErr w:type="spellStart"/>
      <w:r>
        <w:t>ScG</w:t>
      </w:r>
      <w:proofErr w:type="spellEnd"/>
      <w:r>
        <w:t xml:space="preserve"> has Sc.Q2</w:t>
      </w:r>
    </w:p>
    <w:p w:rsidR="0009594B" w:rsidRDefault="0019378C">
      <w:proofErr w:type="spellStart"/>
      <w:r>
        <w:t>ScH</w:t>
      </w:r>
      <w:proofErr w:type="spellEnd"/>
      <w:r>
        <w:t xml:space="preserve"> has Sc.Q3</w:t>
      </w:r>
    </w:p>
    <w:p w:rsidR="0009594B" w:rsidRDefault="0019378C">
      <w:proofErr w:type="spellStart"/>
      <w:r>
        <w:t>ScI</w:t>
      </w:r>
      <w:proofErr w:type="spellEnd"/>
      <w:r>
        <w:t xml:space="preserve"> has higher SRP area and should never affect the outcome of the results</w:t>
      </w:r>
    </w:p>
    <w:p w:rsidR="0009594B" w:rsidRDefault="0019378C">
      <w:hyperlink r:id="rId32">
        <w:proofErr w:type="spellStart"/>
        <w:r>
          <w:rPr>
            <w:color w:val="1155CC"/>
            <w:u w:val="single"/>
          </w:rPr>
          <w:t>JTichy</w:t>
        </w:r>
        <w:proofErr w:type="spellEnd"/>
      </w:hyperlink>
    </w:p>
    <w:p w:rsidR="0009594B" w:rsidRDefault="0019378C">
      <w:r>
        <w:rPr>
          <w:b/>
        </w:rPr>
        <w:t>Posts:</w:t>
      </w:r>
      <w:r>
        <w:t xml:space="preserve"> 26</w:t>
      </w:r>
    </w:p>
    <w:p w:rsidR="0009594B" w:rsidRDefault="0019378C">
      <w:r>
        <w:rPr>
          <w:b/>
        </w:rPr>
        <w:t>Joined:</w:t>
      </w:r>
      <w:r>
        <w:t xml:space="preserve"> Tue May 12, 2009 5:02 pm</w:t>
      </w:r>
    </w:p>
    <w:p w:rsidR="0009594B" w:rsidRDefault="0019378C">
      <w:hyperlink r:id="rId33" w:anchor="wrap">
        <w:r>
          <w:rPr>
            <w:color w:val="1155CC"/>
            <w:u w:val="single"/>
          </w:rPr>
          <w:t>Top</w:t>
        </w:r>
      </w:hyperlink>
    </w:p>
    <w:p w:rsidR="0009594B" w:rsidRDefault="0009594B">
      <w:pPr>
        <w:pBdr>
          <w:top w:val="single" w:sz="4" w:space="1" w:color="auto"/>
        </w:pBdr>
      </w:pPr>
    </w:p>
    <w:p w:rsidR="0009594B" w:rsidRDefault="0009594B"/>
    <w:p w:rsidR="0009594B" w:rsidRDefault="0019378C">
      <w:pPr>
        <w:pStyle w:val="Heading3"/>
      </w:pPr>
      <w:hyperlink r:id="rId34" w:anchor="p820">
        <w:r>
          <w:rPr>
            <w:color w:val="1155CC"/>
            <w:u w:val="single"/>
          </w:rPr>
          <w:t>Re: Maneuver Test Object Definitions</w:t>
        </w:r>
      </w:hyperlink>
    </w:p>
    <w:p w:rsidR="0009594B" w:rsidRDefault="0019378C">
      <w:r>
        <w:rPr>
          <w:noProof/>
        </w:rPr>
        <w:drawing>
          <wp:inline distT="0" distB="0" distL="0" distR="0">
            <wp:extent cx="139700" cy="114300"/>
            <wp:effectExtent l="0" t="0" r="0" b="0"/>
            <wp:docPr id="9"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35"/>
                    <a:stretch>
                      <a:fillRect/>
                    </a:stretch>
                  </pic:blipFill>
                  <pic:spPr>
                    <a:xfrm>
                      <a:off x="0" y="0"/>
                      <a:ext cx="139700" cy="114300"/>
                    </a:xfrm>
                    <a:prstGeom prst="rect">
                      <a:avLst/>
                    </a:prstGeom>
                  </pic:spPr>
                </pic:pic>
              </a:graphicData>
            </a:graphic>
          </wp:inline>
        </w:drawing>
      </w:r>
      <w:proofErr w:type="gramStart"/>
      <w:r>
        <w:t>by</w:t>
      </w:r>
      <w:proofErr w:type="gramEnd"/>
      <w:r>
        <w:fldChar w:fldCharType="begin"/>
      </w:r>
      <w:r>
        <w:instrText xml:space="preserve"> HYPERLINK "http://gmat.ed-pages.com/forum/memberlist.php?mode=viewprofile&amp;u=762" \h </w:instrText>
      </w:r>
      <w:r>
        <w:fldChar w:fldCharType="separate"/>
      </w:r>
      <w:r>
        <w:t xml:space="preserve"> </w:t>
      </w:r>
      <w:r>
        <w:fldChar w:fldCharType="end"/>
      </w:r>
      <w:hyperlink r:id="rId36">
        <w:proofErr w:type="spellStart"/>
        <w:r>
          <w:rPr>
            <w:b/>
            <w:color w:val="1155CC"/>
            <w:u w:val="single"/>
          </w:rPr>
          <w:t>JTichy</w:t>
        </w:r>
        <w:proofErr w:type="spellEnd"/>
      </w:hyperlink>
      <w:r>
        <w:t xml:space="preserve"> » Thu Oct 08, 2009 3:38 pm</w:t>
      </w:r>
    </w:p>
    <w:p w:rsidR="0009594B" w:rsidRDefault="0019378C">
      <w:r>
        <w:t>Tank Definitions</w:t>
      </w:r>
    </w:p>
    <w:p w:rsidR="0009594B" w:rsidRDefault="0009594B"/>
    <w:p w:rsidR="0009594B" w:rsidRDefault="0019378C">
      <w:proofErr w:type="spellStart"/>
      <w:r>
        <w:t>TankA</w:t>
      </w:r>
      <w:proofErr w:type="spellEnd"/>
      <w:r>
        <w:t xml:space="preserve"> being the baseline tank with the following values</w:t>
      </w:r>
    </w:p>
    <w:p w:rsidR="0009594B" w:rsidRDefault="0009594B"/>
    <w:p w:rsidR="0009594B" w:rsidRDefault="0019378C">
      <w:r>
        <w:t>'// Tank A Baseline Tank';</w:t>
      </w:r>
    </w:p>
    <w:p w:rsidR="0009594B" w:rsidRDefault="0019378C">
      <w:r>
        <w:t>'</w:t>
      </w:r>
      <w:proofErr w:type="spellStart"/>
      <w:r>
        <w:t>TankA.TankMass</w:t>
      </w:r>
      <w:proofErr w:type="spellEnd"/>
      <w:r>
        <w:t xml:space="preserve"> </w:t>
      </w:r>
      <w:r>
        <w:tab/>
      </w:r>
      <w:r>
        <w:tab/>
      </w:r>
      <w:r>
        <w:tab/>
        <w:t>= 725;'</w:t>
      </w:r>
    </w:p>
    <w:p w:rsidR="0009594B" w:rsidRDefault="0019378C">
      <w:r>
        <w:t>'</w:t>
      </w:r>
      <w:proofErr w:type="spellStart"/>
      <w:r>
        <w:t>TankA.TankPressure</w:t>
      </w:r>
      <w:proofErr w:type="spellEnd"/>
      <w:r>
        <w:tab/>
      </w:r>
      <w:r>
        <w:tab/>
        <w:t>= 1200;'</w:t>
      </w:r>
    </w:p>
    <w:p w:rsidR="0009594B" w:rsidRDefault="0019378C">
      <w:r>
        <w:t>'</w:t>
      </w:r>
      <w:proofErr w:type="spellStart"/>
      <w:r>
        <w:t>TankA.TankTemperature</w:t>
      </w:r>
      <w:proofErr w:type="spellEnd"/>
      <w:r>
        <w:t xml:space="preserve"> </w:t>
      </w:r>
      <w:r>
        <w:tab/>
        <w:t>= 20;'</w:t>
      </w:r>
    </w:p>
    <w:p w:rsidR="0009594B" w:rsidRDefault="0019378C">
      <w:r>
        <w:t>'</w:t>
      </w:r>
      <w:proofErr w:type="spellStart"/>
      <w:r>
        <w:t>TankA.TankRefTemperature</w:t>
      </w:r>
      <w:proofErr w:type="spellEnd"/>
      <w:r>
        <w:t>= 12;'</w:t>
      </w:r>
    </w:p>
    <w:p w:rsidR="0009594B" w:rsidRDefault="0019378C">
      <w:r>
        <w:t>'</w:t>
      </w:r>
      <w:proofErr w:type="spellStart"/>
      <w:r>
        <w:t>TankA.TankVolume</w:t>
      </w:r>
      <w:proofErr w:type="spellEnd"/>
      <w:r>
        <w:t xml:space="preserve"> </w:t>
      </w:r>
      <w:r>
        <w:tab/>
      </w:r>
      <w:r>
        <w:tab/>
        <w:t>= 0.8;'</w:t>
      </w:r>
    </w:p>
    <w:p w:rsidR="0009594B" w:rsidRDefault="0019378C">
      <w:r>
        <w:t>'</w:t>
      </w:r>
      <w:proofErr w:type="spellStart"/>
      <w:r>
        <w:t>TankA.TankFuelDensity</w:t>
      </w:r>
      <w:proofErr w:type="spellEnd"/>
      <w:r>
        <w:tab/>
        <w:t>= 1029;'</w:t>
      </w:r>
    </w:p>
    <w:p w:rsidR="0009594B" w:rsidRDefault="0019378C">
      <w:r>
        <w:t>'</w:t>
      </w:r>
      <w:proofErr w:type="spellStart"/>
      <w:r>
        <w:t>TankA.TankPressureControl</w:t>
      </w:r>
      <w:proofErr w:type="spellEnd"/>
      <w:r>
        <w:t xml:space="preserve"> = 1;'</w:t>
      </w:r>
    </w:p>
    <w:p w:rsidR="0009594B" w:rsidRDefault="0009594B"/>
    <w:p w:rsidR="0009594B" w:rsidRDefault="0009594B"/>
    <w:p w:rsidR="0009594B" w:rsidRDefault="0019378C">
      <w:proofErr w:type="spellStart"/>
      <w:r>
        <w:t>TankB</w:t>
      </w:r>
      <w:proofErr w:type="spellEnd"/>
      <w:r>
        <w:t xml:space="preserve"> has the tank filled at Maximum Capacity for the given parameters where Tank Mass = 820</w:t>
      </w:r>
    </w:p>
    <w:p w:rsidR="0009594B" w:rsidRDefault="0019378C">
      <w:proofErr w:type="spellStart"/>
      <w:r>
        <w:t>TankC</w:t>
      </w:r>
      <w:proofErr w:type="spellEnd"/>
      <w:r>
        <w:t xml:space="preserve"> has </w:t>
      </w:r>
      <w:r w:rsidR="004E3B8C">
        <w:t>ultra-high</w:t>
      </w:r>
      <w:r>
        <w:t xml:space="preserve"> pressure of 2500</w:t>
      </w:r>
    </w:p>
    <w:p w:rsidR="0009594B" w:rsidRDefault="0019378C">
      <w:proofErr w:type="spellStart"/>
      <w:r>
        <w:t>TankD</w:t>
      </w:r>
      <w:proofErr w:type="spellEnd"/>
      <w:r>
        <w:t xml:space="preserve"> has lower pressure of 725</w:t>
      </w:r>
    </w:p>
    <w:p w:rsidR="0009594B" w:rsidRDefault="0019378C">
      <w:proofErr w:type="spellStart"/>
      <w:r>
        <w:t>TankE</w:t>
      </w:r>
      <w:proofErr w:type="spellEnd"/>
      <w:r>
        <w:t xml:space="preserve"> has extremely high temp of 200</w:t>
      </w:r>
    </w:p>
    <w:p w:rsidR="0009594B" w:rsidRDefault="0019378C">
      <w:proofErr w:type="spellStart"/>
      <w:r>
        <w:t>TankF</w:t>
      </w:r>
      <w:proofErr w:type="spellEnd"/>
      <w:r>
        <w:t xml:space="preserve"> has a low temperature of 2</w:t>
      </w:r>
    </w:p>
    <w:p w:rsidR="0009594B" w:rsidRDefault="0019378C">
      <w:proofErr w:type="spellStart"/>
      <w:r>
        <w:lastRenderedPageBreak/>
        <w:t>TankG</w:t>
      </w:r>
      <w:proofErr w:type="spellEnd"/>
      <w:r>
        <w:t xml:space="preserve"> has a high ref temp of 100</w:t>
      </w:r>
    </w:p>
    <w:p w:rsidR="0009594B" w:rsidRDefault="0019378C">
      <w:proofErr w:type="spellStart"/>
      <w:r>
        <w:t>TankH</w:t>
      </w:r>
      <w:proofErr w:type="spellEnd"/>
      <w:r>
        <w:t xml:space="preserve"> has a low ref temp of 2</w:t>
      </w:r>
    </w:p>
    <w:p w:rsidR="0009594B" w:rsidRDefault="0019378C">
      <w:proofErr w:type="spellStart"/>
      <w:r>
        <w:t>TankI</w:t>
      </w:r>
      <w:proofErr w:type="spellEnd"/>
      <w:r>
        <w:t xml:space="preserve"> has a large tank Volume = 80</w:t>
      </w:r>
    </w:p>
    <w:p w:rsidR="0009594B" w:rsidRDefault="0019378C">
      <w:proofErr w:type="spellStart"/>
      <w:r>
        <w:t>TankJ</w:t>
      </w:r>
      <w:proofErr w:type="spellEnd"/>
      <w:r>
        <w:t xml:space="preserve"> has a low fuel density and altered tank volume to compensate</w:t>
      </w:r>
    </w:p>
    <w:p w:rsidR="0009594B" w:rsidRDefault="0019378C">
      <w:proofErr w:type="spellStart"/>
      <w:r>
        <w:t>TankK</w:t>
      </w:r>
      <w:proofErr w:type="spellEnd"/>
      <w:r>
        <w:t xml:space="preserve"> has extremely high fuel density 2500</w:t>
      </w:r>
    </w:p>
    <w:p w:rsidR="0009594B" w:rsidRDefault="0019378C">
      <w:r>
        <w:t xml:space="preserve">L - V </w:t>
      </w:r>
      <w:proofErr w:type="gramStart"/>
      <w:r>
        <w:t>are</w:t>
      </w:r>
      <w:proofErr w:type="gramEnd"/>
      <w:r>
        <w:t xml:space="preserve"> same as above except with </w:t>
      </w:r>
      <w:proofErr w:type="spellStart"/>
      <w:r>
        <w:t>Blowdown</w:t>
      </w:r>
      <w:proofErr w:type="spellEnd"/>
      <w:r>
        <w:t xml:space="preserve"> modeled for pressure regulation</w:t>
      </w:r>
    </w:p>
    <w:p w:rsidR="0009594B" w:rsidRDefault="0019378C">
      <w:hyperlink r:id="rId37">
        <w:proofErr w:type="spellStart"/>
        <w:r>
          <w:rPr>
            <w:color w:val="1155CC"/>
            <w:u w:val="single"/>
          </w:rPr>
          <w:t>JTichy</w:t>
        </w:r>
        <w:proofErr w:type="spellEnd"/>
      </w:hyperlink>
    </w:p>
    <w:p w:rsidR="0009594B" w:rsidRDefault="0019378C">
      <w:r>
        <w:rPr>
          <w:b/>
        </w:rPr>
        <w:t>Posts:</w:t>
      </w:r>
      <w:r>
        <w:t xml:space="preserve"> 26</w:t>
      </w:r>
    </w:p>
    <w:p w:rsidR="0009594B" w:rsidRDefault="0019378C">
      <w:r>
        <w:rPr>
          <w:b/>
        </w:rPr>
        <w:t>Joined:</w:t>
      </w:r>
      <w:r>
        <w:t xml:space="preserve"> Tue May 12, 2009 5:02 pm</w:t>
      </w:r>
    </w:p>
    <w:p w:rsidR="0009594B" w:rsidRDefault="0019378C">
      <w:hyperlink r:id="rId38" w:anchor="wrap">
        <w:r>
          <w:rPr>
            <w:color w:val="1155CC"/>
            <w:u w:val="single"/>
          </w:rPr>
          <w:t>Top</w:t>
        </w:r>
      </w:hyperlink>
    </w:p>
    <w:p w:rsidR="0009594B" w:rsidRDefault="0009594B">
      <w:pPr>
        <w:pBdr>
          <w:top w:val="single" w:sz="4" w:space="1" w:color="auto"/>
        </w:pBdr>
      </w:pPr>
    </w:p>
    <w:p w:rsidR="0009594B" w:rsidRDefault="0009594B"/>
    <w:p w:rsidR="0009594B" w:rsidRDefault="0019378C">
      <w:pPr>
        <w:pStyle w:val="Heading3"/>
      </w:pPr>
      <w:hyperlink r:id="rId39" w:anchor="p824">
        <w:r>
          <w:rPr>
            <w:color w:val="1155CC"/>
            <w:u w:val="single"/>
          </w:rPr>
          <w:t>Re: Maneuver Test Object Definitions</w:t>
        </w:r>
      </w:hyperlink>
    </w:p>
    <w:p w:rsidR="0009594B" w:rsidRDefault="0019378C">
      <w:r>
        <w:rPr>
          <w:noProof/>
        </w:rPr>
        <w:drawing>
          <wp:inline distT="0" distB="0" distL="0" distR="0">
            <wp:extent cx="139700" cy="114300"/>
            <wp:effectExtent l="0" t="0" r="0" b="0"/>
            <wp:docPr id="7"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35"/>
                    <a:stretch>
                      <a:fillRect/>
                    </a:stretch>
                  </pic:blipFill>
                  <pic:spPr>
                    <a:xfrm>
                      <a:off x="0" y="0"/>
                      <a:ext cx="139700" cy="114300"/>
                    </a:xfrm>
                    <a:prstGeom prst="rect">
                      <a:avLst/>
                    </a:prstGeom>
                  </pic:spPr>
                </pic:pic>
              </a:graphicData>
            </a:graphic>
          </wp:inline>
        </w:drawing>
      </w:r>
      <w:proofErr w:type="gramStart"/>
      <w:r>
        <w:t>by</w:t>
      </w:r>
      <w:proofErr w:type="gramEnd"/>
      <w:r>
        <w:fldChar w:fldCharType="begin"/>
      </w:r>
      <w:r>
        <w:instrText xml:space="preserve"> HYPERLINK "http://gmat.ed-pages.com/forum/memberlist.php?mode=viewprofile&amp;u=762" \h </w:instrText>
      </w:r>
      <w:r>
        <w:fldChar w:fldCharType="separate"/>
      </w:r>
      <w:r>
        <w:t xml:space="preserve"> </w:t>
      </w:r>
      <w:r>
        <w:fldChar w:fldCharType="end"/>
      </w:r>
      <w:hyperlink r:id="rId40">
        <w:proofErr w:type="spellStart"/>
        <w:r>
          <w:rPr>
            <w:b/>
            <w:color w:val="1155CC"/>
            <w:u w:val="single"/>
          </w:rPr>
          <w:t>JTichy</w:t>
        </w:r>
        <w:proofErr w:type="spellEnd"/>
      </w:hyperlink>
      <w:r>
        <w:t xml:space="preserve"> » Tue Oct 13, 2009 9:30 am</w:t>
      </w:r>
    </w:p>
    <w:p w:rsidR="0009594B" w:rsidRDefault="0019378C">
      <w:r>
        <w:t>Thruster Definitions</w:t>
      </w:r>
    </w:p>
    <w:p w:rsidR="0009594B" w:rsidRDefault="0009594B"/>
    <w:p w:rsidR="0009594B" w:rsidRDefault="0019378C">
      <w:r>
        <w:t>Thruster A is the chosen baseline thruster and has the following definition</w:t>
      </w:r>
    </w:p>
    <w:p w:rsidR="0009594B" w:rsidRDefault="0019378C">
      <w:proofErr w:type="spellStart"/>
      <w:r>
        <w:t>ThrusterA.CoordinateSystem</w:t>
      </w:r>
      <w:proofErr w:type="spellEnd"/>
      <w:r>
        <w:t xml:space="preserve"> = '</w:t>
      </w:r>
      <w:proofErr w:type="gramStart"/>
      <w:r>
        <w:t>,</w:t>
      </w:r>
      <w:proofErr w:type="spellStart"/>
      <w:r>
        <w:t>CoordSys</w:t>
      </w:r>
      <w:proofErr w:type="spellEnd"/>
      <w:proofErr w:type="gramEnd"/>
      <w:r>
        <w:t>,'</w:t>
      </w:r>
    </w:p>
    <w:p w:rsidR="0009594B" w:rsidRDefault="0019378C">
      <w:proofErr w:type="spellStart"/>
      <w:r>
        <w:t>ThrusterA.Origin</w:t>
      </w:r>
      <w:proofErr w:type="spellEnd"/>
      <w:r>
        <w:t xml:space="preserve"> = '</w:t>
      </w:r>
      <w:proofErr w:type="gramStart"/>
      <w:r>
        <w:t>,Planet</w:t>
      </w:r>
      <w:proofErr w:type="gramEnd"/>
      <w:r>
        <w:t>,'</w:t>
      </w:r>
    </w:p>
    <w:p w:rsidR="0009594B" w:rsidRDefault="0019378C">
      <w:proofErr w:type="spellStart"/>
      <w:r>
        <w:t>ThrusterA.Axes</w:t>
      </w:r>
      <w:proofErr w:type="spellEnd"/>
      <w:r>
        <w:t xml:space="preserve"> = '</w:t>
      </w:r>
      <w:proofErr w:type="spellStart"/>
      <w:r>
        <w:t>AxesCode</w:t>
      </w:r>
      <w:proofErr w:type="spellEnd"/>
      <w:r>
        <w:t>'</w:t>
      </w:r>
    </w:p>
    <w:p w:rsidR="0009594B" w:rsidRDefault="0019378C">
      <w:r>
        <w:t>ThrusterA.Element1 = 1</w:t>
      </w:r>
    </w:p>
    <w:p w:rsidR="0009594B" w:rsidRDefault="0019378C">
      <w:r>
        <w:t>ThrusterA.Element2 = 0</w:t>
      </w:r>
    </w:p>
    <w:p w:rsidR="0009594B" w:rsidRDefault="0019378C">
      <w:r>
        <w:t>ThrusterA.Element3 = 0</w:t>
      </w:r>
    </w:p>
    <w:p w:rsidR="0009594B" w:rsidRDefault="0019378C">
      <w:proofErr w:type="spellStart"/>
      <w:r>
        <w:t>ThrusterA.DutyCycle</w:t>
      </w:r>
      <w:proofErr w:type="spellEnd"/>
      <w:r>
        <w:t xml:space="preserve"> = 1</w:t>
      </w:r>
    </w:p>
    <w:p w:rsidR="0009594B" w:rsidRDefault="0019378C">
      <w:proofErr w:type="spellStart"/>
      <w:r>
        <w:t>ThrusterA.ThrustScaleFactor</w:t>
      </w:r>
      <w:proofErr w:type="spellEnd"/>
      <w:r>
        <w:t xml:space="preserve"> = 1</w:t>
      </w:r>
    </w:p>
    <w:p w:rsidR="0009594B" w:rsidRDefault="0019378C">
      <w:proofErr w:type="spellStart"/>
      <w:r>
        <w:t>ThrusterA.DecrementMass</w:t>
      </w:r>
      <w:proofErr w:type="spellEnd"/>
      <w:r>
        <w:t xml:space="preserve"> = true</w:t>
      </w:r>
    </w:p>
    <w:p w:rsidR="0009594B" w:rsidRDefault="0019378C">
      <w:proofErr w:type="spellStart"/>
      <w:r>
        <w:t>ThrusterA.Tank</w:t>
      </w:r>
      <w:proofErr w:type="spellEnd"/>
      <w:r>
        <w:t xml:space="preserve"> = {'</w:t>
      </w:r>
      <w:proofErr w:type="spellStart"/>
      <w:r>
        <w:t>tanksin</w:t>
      </w:r>
      <w:proofErr w:type="spellEnd"/>
      <w:r>
        <w:t>'}</w:t>
      </w:r>
    </w:p>
    <w:p w:rsidR="0009594B" w:rsidRDefault="0019378C">
      <w:proofErr w:type="spellStart"/>
      <w:r>
        <w:t>ThrusterA.GravitationalAccel</w:t>
      </w:r>
      <w:proofErr w:type="spellEnd"/>
      <w:r>
        <w:t xml:space="preserve"> = 9.81</w:t>
      </w:r>
    </w:p>
    <w:p w:rsidR="0009594B" w:rsidRDefault="0019378C">
      <w:r>
        <w:t>ThrusterA.C1 = 10</w:t>
      </w:r>
    </w:p>
    <w:p w:rsidR="0009594B" w:rsidRDefault="0019378C">
      <w:r>
        <w:t>ThrusterA.C2 = 0.25</w:t>
      </w:r>
    </w:p>
    <w:p w:rsidR="0009594B" w:rsidRDefault="0019378C">
      <w:r>
        <w:t>ThrusterA.C3 = 0.25</w:t>
      </w:r>
    </w:p>
    <w:p w:rsidR="0009594B" w:rsidRDefault="0019378C">
      <w:r>
        <w:t>ThrusterA.C4 = 0</w:t>
      </w:r>
    </w:p>
    <w:p w:rsidR="0009594B" w:rsidRDefault="0019378C">
      <w:r>
        <w:t>ThrusterA.C5 = 0</w:t>
      </w:r>
    </w:p>
    <w:p w:rsidR="0009594B" w:rsidRDefault="0019378C">
      <w:r>
        <w:t>ThrusterA.C6 = 0</w:t>
      </w:r>
    </w:p>
    <w:p w:rsidR="0009594B" w:rsidRDefault="0019378C">
      <w:r>
        <w:t>ThrusterA.C7 = 0</w:t>
      </w:r>
    </w:p>
    <w:p w:rsidR="0009594B" w:rsidRDefault="0019378C">
      <w:r>
        <w:t>ThrusterA.C8 = 0</w:t>
      </w:r>
    </w:p>
    <w:p w:rsidR="0009594B" w:rsidRDefault="0019378C">
      <w:r>
        <w:t>ThrusterA.C9 = 0</w:t>
      </w:r>
    </w:p>
    <w:p w:rsidR="0009594B" w:rsidRDefault="0019378C">
      <w:r>
        <w:t>ThrusterA.C10 = 0</w:t>
      </w:r>
    </w:p>
    <w:p w:rsidR="0009594B" w:rsidRDefault="0019378C">
      <w:r>
        <w:t>ThrusterA.C11 = 0</w:t>
      </w:r>
    </w:p>
    <w:p w:rsidR="0009594B" w:rsidRDefault="0019378C">
      <w:r>
        <w:t>ThrusterA.C12 = 0</w:t>
      </w:r>
    </w:p>
    <w:p w:rsidR="0009594B" w:rsidRDefault="0019378C">
      <w:r>
        <w:t>ThrusterA.C13 = 0</w:t>
      </w:r>
    </w:p>
    <w:p w:rsidR="0009594B" w:rsidRDefault="0019378C">
      <w:r>
        <w:t>ThrusterA.C14 = 0</w:t>
      </w:r>
    </w:p>
    <w:p w:rsidR="0009594B" w:rsidRDefault="0019378C">
      <w:r>
        <w:t>ThrusterA.C15 = 0</w:t>
      </w:r>
    </w:p>
    <w:p w:rsidR="0009594B" w:rsidRDefault="0019378C">
      <w:r>
        <w:lastRenderedPageBreak/>
        <w:t>ThrusterA.C16 = 0</w:t>
      </w:r>
    </w:p>
    <w:p w:rsidR="0009594B" w:rsidRDefault="0019378C">
      <w:r>
        <w:t>ThrusterA.K1 = 300</w:t>
      </w:r>
    </w:p>
    <w:p w:rsidR="0009594B" w:rsidRDefault="0019378C">
      <w:r>
        <w:t>ThrusterA.K2 = 0.25</w:t>
      </w:r>
    </w:p>
    <w:p w:rsidR="0009594B" w:rsidRDefault="0019378C">
      <w:r>
        <w:t>ThrusterA.K3 = 0.25</w:t>
      </w:r>
    </w:p>
    <w:p w:rsidR="0009594B" w:rsidRDefault="0019378C">
      <w:r>
        <w:t>ThrusterA.K4 = 0</w:t>
      </w:r>
    </w:p>
    <w:p w:rsidR="0009594B" w:rsidRDefault="0019378C">
      <w:r>
        <w:t>ThrusterA.K5 = 0</w:t>
      </w:r>
    </w:p>
    <w:p w:rsidR="0009594B" w:rsidRDefault="0019378C">
      <w:r>
        <w:t>ThrusterA.K6 = 0</w:t>
      </w:r>
    </w:p>
    <w:p w:rsidR="0009594B" w:rsidRDefault="0019378C">
      <w:r>
        <w:t>ThrusterA.K7 = 0</w:t>
      </w:r>
    </w:p>
    <w:p w:rsidR="0009594B" w:rsidRDefault="0019378C">
      <w:r>
        <w:t>ThrusterA.K8 = 0</w:t>
      </w:r>
    </w:p>
    <w:p w:rsidR="0009594B" w:rsidRDefault="0019378C">
      <w:r>
        <w:t>ThrusterA.K9 = 0</w:t>
      </w:r>
    </w:p>
    <w:p w:rsidR="0009594B" w:rsidRDefault="0019378C">
      <w:r>
        <w:t>ThrusterA.K10 = 0</w:t>
      </w:r>
    </w:p>
    <w:p w:rsidR="0009594B" w:rsidRDefault="0019378C">
      <w:r>
        <w:t>ThrusterA.K11 = 0</w:t>
      </w:r>
    </w:p>
    <w:p w:rsidR="0009594B" w:rsidRDefault="0019378C">
      <w:r>
        <w:t>ThrusterA.K12 = 0</w:t>
      </w:r>
    </w:p>
    <w:p w:rsidR="0009594B" w:rsidRDefault="0019378C">
      <w:r>
        <w:t>ThrusterA.K13 = 0</w:t>
      </w:r>
    </w:p>
    <w:p w:rsidR="0009594B" w:rsidRDefault="0019378C">
      <w:r>
        <w:t>ThrusterA.K14 = 0</w:t>
      </w:r>
    </w:p>
    <w:p w:rsidR="0009594B" w:rsidRDefault="0019378C">
      <w:r>
        <w:t>ThrusterA.K15 = 0</w:t>
      </w:r>
    </w:p>
    <w:p w:rsidR="0009594B" w:rsidRDefault="0019378C">
      <w:r>
        <w:t>ThrusterA.K16 = 0</w:t>
      </w:r>
    </w:p>
    <w:p w:rsidR="0009594B" w:rsidRDefault="0009594B"/>
    <w:p w:rsidR="0009594B" w:rsidRDefault="0019378C">
      <w:r>
        <w:t>Thruster B has its direction equally spaced in all directions of the coordinate system where X = Y = Z = 0.5774</w:t>
      </w:r>
    </w:p>
    <w:p w:rsidR="0009594B" w:rsidRDefault="0019378C">
      <w:r>
        <w:t>Thruster C has a low duty cycle of 0.1</w:t>
      </w:r>
    </w:p>
    <w:p w:rsidR="0009594B" w:rsidRDefault="0019378C">
      <w:r>
        <w:t>Thruster D has a low thrust scale factor of 0.1</w:t>
      </w:r>
    </w:p>
    <w:p w:rsidR="0009594B" w:rsidRDefault="0019378C">
      <w:r>
        <w:t xml:space="preserve">Thruster E has an alternate </w:t>
      </w:r>
      <w:proofErr w:type="spellStart"/>
      <w:r>
        <w:t>g_accel</w:t>
      </w:r>
      <w:proofErr w:type="spellEnd"/>
      <w:r>
        <w:t xml:space="preserve"> of 12.14</w:t>
      </w:r>
    </w:p>
    <w:p w:rsidR="0009594B" w:rsidRDefault="0019378C">
      <w:r>
        <w:t xml:space="preserve">Thruster F has a loaded thruster polynomial which evaluates to 10 </w:t>
      </w:r>
      <w:proofErr w:type="spellStart"/>
      <w:r>
        <w:t>Newtons</w:t>
      </w:r>
      <w:proofErr w:type="spellEnd"/>
      <w:r>
        <w:t xml:space="preserve"> when coupled with Tank A</w:t>
      </w:r>
    </w:p>
    <w:p w:rsidR="0009594B" w:rsidRDefault="0019378C">
      <w:r>
        <w:t xml:space="preserve">Thruster G has a loaded </w:t>
      </w:r>
      <w:proofErr w:type="spellStart"/>
      <w:proofErr w:type="gramStart"/>
      <w:r>
        <w:t>Isp</w:t>
      </w:r>
      <w:proofErr w:type="spellEnd"/>
      <w:proofErr w:type="gramEnd"/>
      <w:r>
        <w:t xml:space="preserve"> polynomial which evaluates to 300 seconds when coupled with Tank A</w:t>
      </w:r>
    </w:p>
    <w:p w:rsidR="0009594B" w:rsidRDefault="0019378C">
      <w:r>
        <w:t>Thruster H has decrement mass turned off</w:t>
      </w:r>
    </w:p>
    <w:p w:rsidR="0009594B" w:rsidRDefault="0019378C">
      <w:hyperlink r:id="rId41">
        <w:proofErr w:type="spellStart"/>
        <w:r>
          <w:rPr>
            <w:color w:val="1155CC"/>
            <w:u w:val="single"/>
          </w:rPr>
          <w:t>JTichy</w:t>
        </w:r>
        <w:proofErr w:type="spellEnd"/>
      </w:hyperlink>
    </w:p>
    <w:p w:rsidR="0009594B" w:rsidRDefault="0019378C">
      <w:r>
        <w:rPr>
          <w:b/>
        </w:rPr>
        <w:t>Posts:</w:t>
      </w:r>
      <w:r>
        <w:t xml:space="preserve"> 26</w:t>
      </w:r>
    </w:p>
    <w:p w:rsidR="0009594B" w:rsidRDefault="0019378C">
      <w:r>
        <w:rPr>
          <w:b/>
        </w:rPr>
        <w:t>Joined:</w:t>
      </w:r>
      <w:r>
        <w:t xml:space="preserve"> Tue May 12, 2009 5:02 pm</w:t>
      </w:r>
    </w:p>
    <w:p w:rsidR="0009594B" w:rsidRDefault="0019378C">
      <w:hyperlink r:id="rId42" w:anchor="wrap">
        <w:r>
          <w:rPr>
            <w:color w:val="1155CC"/>
            <w:u w:val="single"/>
          </w:rPr>
          <w:t>Top</w:t>
        </w:r>
      </w:hyperlink>
    </w:p>
    <w:p w:rsidR="0009594B" w:rsidRDefault="0009594B">
      <w:pPr>
        <w:pBdr>
          <w:top w:val="single" w:sz="4" w:space="1" w:color="auto"/>
        </w:pBdr>
      </w:pPr>
    </w:p>
    <w:p w:rsidR="0009594B" w:rsidRDefault="0009594B"/>
    <w:p w:rsidR="0009594B" w:rsidRDefault="0019378C">
      <w:pPr>
        <w:pStyle w:val="Heading3"/>
      </w:pPr>
      <w:hyperlink r:id="rId43" w:anchor="p825">
        <w:r>
          <w:rPr>
            <w:color w:val="1155CC"/>
            <w:u w:val="single"/>
          </w:rPr>
          <w:t>Re: Maneuver Test Object Definitions</w:t>
        </w:r>
      </w:hyperlink>
    </w:p>
    <w:p w:rsidR="0009594B" w:rsidRDefault="0019378C">
      <w:hyperlink r:id="rId44" w:anchor="p825"/>
    </w:p>
    <w:p w:rsidR="0009594B" w:rsidRDefault="0019378C">
      <w:r>
        <w:rPr>
          <w:noProof/>
        </w:rPr>
        <w:drawing>
          <wp:inline distT="0" distB="0" distL="0" distR="0">
            <wp:extent cx="139700" cy="114300"/>
            <wp:effectExtent l="0" t="0" r="0" b="0"/>
            <wp:docPr id="5"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35"/>
                    <a:stretch>
                      <a:fillRect/>
                    </a:stretch>
                  </pic:blipFill>
                  <pic:spPr>
                    <a:xfrm>
                      <a:off x="0" y="0"/>
                      <a:ext cx="139700" cy="114300"/>
                    </a:xfrm>
                    <a:prstGeom prst="rect">
                      <a:avLst/>
                    </a:prstGeom>
                  </pic:spPr>
                </pic:pic>
              </a:graphicData>
            </a:graphic>
          </wp:inline>
        </w:drawing>
      </w:r>
      <w:proofErr w:type="gramStart"/>
      <w:r>
        <w:t>by</w:t>
      </w:r>
      <w:proofErr w:type="gramEnd"/>
      <w:r>
        <w:fldChar w:fldCharType="begin"/>
      </w:r>
      <w:r>
        <w:instrText xml:space="preserve"> HYPERLINK "http://gmat.ed-pages.com/forum/memberlist.php?mode=viewprofile&amp;u=762" \h </w:instrText>
      </w:r>
      <w:r>
        <w:fldChar w:fldCharType="separate"/>
      </w:r>
      <w:r>
        <w:t xml:space="preserve"> </w:t>
      </w:r>
      <w:r>
        <w:fldChar w:fldCharType="end"/>
      </w:r>
      <w:hyperlink r:id="rId45">
        <w:proofErr w:type="spellStart"/>
        <w:r>
          <w:rPr>
            <w:b/>
            <w:color w:val="1155CC"/>
            <w:u w:val="single"/>
          </w:rPr>
          <w:t>JTichy</w:t>
        </w:r>
        <w:proofErr w:type="spellEnd"/>
      </w:hyperlink>
      <w:r>
        <w:t xml:space="preserve"> » Tue Oct 13, 2009 9:35 am</w:t>
      </w:r>
    </w:p>
    <w:p w:rsidR="0009594B" w:rsidRDefault="0019378C">
      <w:r>
        <w:t>Coordinate Systems</w:t>
      </w:r>
    </w:p>
    <w:p w:rsidR="0009594B" w:rsidRDefault="0019378C">
      <w:r>
        <w:t>CS0 is Mean of J2000 Equatorial</w:t>
      </w:r>
    </w:p>
    <w:p w:rsidR="0009594B" w:rsidRDefault="0019378C">
      <w:r>
        <w:t>CS1 is VNB</w:t>
      </w:r>
    </w:p>
    <w:p w:rsidR="0009594B" w:rsidRDefault="0019378C">
      <w:r>
        <w:t xml:space="preserve">CS2 is LVLH where X_GMAT = </w:t>
      </w:r>
      <w:proofErr w:type="spellStart"/>
      <w:r>
        <w:t>Z_FreeFlyer</w:t>
      </w:r>
      <w:proofErr w:type="spellEnd"/>
      <w:r>
        <w:t xml:space="preserve">; Y_GMAT = </w:t>
      </w:r>
      <w:proofErr w:type="spellStart"/>
      <w:r>
        <w:t>Y_FreeFlyer</w:t>
      </w:r>
      <w:proofErr w:type="spellEnd"/>
      <w:r>
        <w:t>; Z_GMAT = -</w:t>
      </w:r>
      <w:proofErr w:type="spellStart"/>
      <w:r>
        <w:t>X_FreeFlyer</w:t>
      </w:r>
      <w:proofErr w:type="spellEnd"/>
    </w:p>
    <w:p w:rsidR="0009594B" w:rsidRDefault="0019378C">
      <w:r>
        <w:t>CS3 is Spacecraft Body Coordinate System</w:t>
      </w:r>
    </w:p>
    <w:p w:rsidR="0009594B" w:rsidRDefault="0019378C">
      <w:r>
        <w:lastRenderedPageBreak/>
        <w:t xml:space="preserve">CS4 is a custom defined VNB frame and compared against </w:t>
      </w:r>
      <w:proofErr w:type="spellStart"/>
      <w:r>
        <w:t>FreeFlyers</w:t>
      </w:r>
      <w:proofErr w:type="spellEnd"/>
      <w:r>
        <w:t xml:space="preserve"> regular VNB for accuracy (CS1 and CS4 scripts should produce the same output)</w:t>
      </w:r>
    </w:p>
    <w:p w:rsidR="0009594B" w:rsidRDefault="0009594B"/>
    <w:p w:rsidR="0009594B" w:rsidRDefault="0019378C">
      <w:r>
        <w:t>%%%%%%%%%%%%%%%%%%%%%%%%%%%%%%%%%%%%%%%%%%%%%%%%</w:t>
      </w:r>
    </w:p>
    <w:p w:rsidR="0009594B" w:rsidRDefault="0009594B"/>
    <w:tbl>
      <w:tblPr>
        <w:tblW w:w="96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348"/>
        <w:gridCol w:w="4282"/>
      </w:tblGrid>
      <w:tr w:rsidR="0009594B">
        <w:tblPrEx>
          <w:tblCellMar>
            <w:top w:w="0" w:type="dxa"/>
            <w:bottom w:w="0" w:type="dxa"/>
          </w:tblCellMar>
        </w:tblPrEx>
        <w:tc>
          <w:tcPr>
            <w:tcW w:w="5347" w:type="dxa"/>
            <w:shd w:val="clear" w:color="auto" w:fill="F0F0F0"/>
            <w:tcMar>
              <w:top w:w="40" w:type="dxa"/>
              <w:left w:w="40" w:type="dxa"/>
              <w:bottom w:w="40" w:type="dxa"/>
              <w:right w:w="40" w:type="dxa"/>
            </w:tcMar>
          </w:tcPr>
          <w:p w:rsidR="0009594B" w:rsidRDefault="0019378C">
            <w:pPr>
              <w:pStyle w:val="Heading2"/>
            </w:pPr>
            <w:r>
              <w:rPr>
                <w:sz w:val="24"/>
              </w:rPr>
              <w:t xml:space="preserve">[GMT-360] </w:t>
            </w:r>
            <w:hyperlink r:id="rId46">
              <w:r>
                <w:rPr>
                  <w:color w:val="1155CC"/>
                  <w:u w:val="single"/>
                </w:rPr>
                <w:t>Poor Error Message for Partially configured Finite Burn Command</w:t>
              </w:r>
            </w:hyperlink>
            <w:r>
              <w:rPr>
                <w:sz w:val="24"/>
              </w:rPr>
              <w:t xml:space="preserve"> </w:t>
            </w:r>
            <w:r>
              <w:rPr>
                <w:b w:val="0"/>
                <w:sz w:val="16"/>
              </w:rPr>
              <w:t>Created: 23/Feb/</w:t>
            </w:r>
            <w:proofErr w:type="gramStart"/>
            <w:r>
              <w:rPr>
                <w:b w:val="0"/>
                <w:sz w:val="16"/>
              </w:rPr>
              <w:t>12  Updated</w:t>
            </w:r>
            <w:proofErr w:type="gramEnd"/>
            <w:r>
              <w:rPr>
                <w:b w:val="0"/>
                <w:sz w:val="16"/>
              </w:rPr>
              <w:t>: 27/Mar/12</w:t>
            </w:r>
          </w:p>
        </w:tc>
        <w:tc>
          <w:tcPr>
            <w:tcW w:w="4282"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5347" w:type="dxa"/>
            <w:tcMar>
              <w:top w:w="40" w:type="dxa"/>
              <w:left w:w="40" w:type="dxa"/>
              <w:bottom w:w="40" w:type="dxa"/>
              <w:right w:w="40" w:type="dxa"/>
            </w:tcMar>
          </w:tcPr>
          <w:p w:rsidR="0009594B" w:rsidRDefault="0019378C">
            <w:r>
              <w:rPr>
                <w:b/>
              </w:rPr>
              <w:t>Status:</w:t>
            </w:r>
          </w:p>
        </w:tc>
        <w:tc>
          <w:tcPr>
            <w:tcW w:w="4282" w:type="dxa"/>
            <w:tcMar>
              <w:top w:w="40" w:type="dxa"/>
              <w:left w:w="40" w:type="dxa"/>
              <w:bottom w:w="40" w:type="dxa"/>
              <w:right w:w="40" w:type="dxa"/>
            </w:tcMar>
          </w:tcPr>
          <w:p w:rsidR="0009594B" w:rsidRDefault="0019378C">
            <w:r>
              <w:t>Open</w:t>
            </w:r>
          </w:p>
        </w:tc>
      </w:tr>
      <w:tr w:rsidR="0009594B">
        <w:tblPrEx>
          <w:tblCellMar>
            <w:top w:w="0" w:type="dxa"/>
            <w:bottom w:w="0" w:type="dxa"/>
          </w:tblCellMar>
        </w:tblPrEx>
        <w:tc>
          <w:tcPr>
            <w:tcW w:w="5347" w:type="dxa"/>
            <w:tcMar>
              <w:top w:w="40" w:type="dxa"/>
              <w:left w:w="40" w:type="dxa"/>
              <w:bottom w:w="40" w:type="dxa"/>
              <w:right w:w="40" w:type="dxa"/>
            </w:tcMar>
          </w:tcPr>
          <w:p w:rsidR="0009594B" w:rsidRDefault="0019378C">
            <w:r>
              <w:rPr>
                <w:b/>
              </w:rPr>
              <w:t>Project:</w:t>
            </w:r>
          </w:p>
        </w:tc>
        <w:tc>
          <w:tcPr>
            <w:tcW w:w="4282" w:type="dxa"/>
            <w:tcMar>
              <w:top w:w="40" w:type="dxa"/>
              <w:left w:w="40" w:type="dxa"/>
              <w:bottom w:w="40" w:type="dxa"/>
              <w:right w:w="40" w:type="dxa"/>
            </w:tcMar>
          </w:tcPr>
          <w:p w:rsidR="0009594B" w:rsidRDefault="0019378C">
            <w:hyperlink r:id="rId47">
              <w:r>
                <w:rPr>
                  <w:color w:val="0000FF"/>
                  <w:u w:val="single"/>
                </w:rPr>
                <w:t>GMAT</w:t>
              </w:r>
            </w:hyperlink>
          </w:p>
        </w:tc>
      </w:tr>
      <w:tr w:rsidR="0009594B">
        <w:tblPrEx>
          <w:tblCellMar>
            <w:top w:w="0" w:type="dxa"/>
            <w:bottom w:w="0" w:type="dxa"/>
          </w:tblCellMar>
        </w:tblPrEx>
        <w:tc>
          <w:tcPr>
            <w:tcW w:w="5347" w:type="dxa"/>
            <w:tcMar>
              <w:top w:w="40" w:type="dxa"/>
              <w:left w:w="40" w:type="dxa"/>
              <w:bottom w:w="40" w:type="dxa"/>
              <w:right w:w="40" w:type="dxa"/>
            </w:tcMar>
          </w:tcPr>
          <w:p w:rsidR="0009594B" w:rsidRDefault="0019378C">
            <w:r>
              <w:rPr>
                <w:b/>
              </w:rPr>
              <w:t>Component/s:</w:t>
            </w:r>
          </w:p>
        </w:tc>
        <w:tc>
          <w:tcPr>
            <w:tcW w:w="4282" w:type="dxa"/>
            <w:tcMar>
              <w:top w:w="40" w:type="dxa"/>
              <w:left w:w="40" w:type="dxa"/>
              <w:bottom w:w="40" w:type="dxa"/>
              <w:right w:w="40" w:type="dxa"/>
            </w:tcMar>
          </w:tcPr>
          <w:p w:rsidR="0009594B" w:rsidRDefault="0019378C">
            <w:r>
              <w:t>None</w:t>
            </w:r>
          </w:p>
        </w:tc>
      </w:tr>
      <w:tr w:rsidR="0009594B">
        <w:tblPrEx>
          <w:tblCellMar>
            <w:top w:w="0" w:type="dxa"/>
            <w:bottom w:w="0" w:type="dxa"/>
          </w:tblCellMar>
        </w:tblPrEx>
        <w:tc>
          <w:tcPr>
            <w:tcW w:w="5347" w:type="dxa"/>
            <w:tcMar>
              <w:top w:w="40" w:type="dxa"/>
              <w:left w:w="40" w:type="dxa"/>
              <w:bottom w:w="40" w:type="dxa"/>
              <w:right w:w="40" w:type="dxa"/>
            </w:tcMar>
          </w:tcPr>
          <w:p w:rsidR="0009594B" w:rsidRDefault="0019378C">
            <w:r>
              <w:rPr>
                <w:b/>
              </w:rPr>
              <w:t>Affects Version/s:</w:t>
            </w:r>
          </w:p>
        </w:tc>
        <w:tc>
          <w:tcPr>
            <w:tcW w:w="4282" w:type="dxa"/>
            <w:tcMar>
              <w:top w:w="40" w:type="dxa"/>
              <w:left w:w="40" w:type="dxa"/>
              <w:bottom w:w="40" w:type="dxa"/>
              <w:right w:w="40" w:type="dxa"/>
            </w:tcMar>
          </w:tcPr>
          <w:p w:rsidR="0009594B" w:rsidRDefault="0019378C">
            <w:r>
              <w:t>None</w:t>
            </w:r>
          </w:p>
        </w:tc>
      </w:tr>
      <w:tr w:rsidR="0009594B">
        <w:tblPrEx>
          <w:tblCellMar>
            <w:top w:w="0" w:type="dxa"/>
            <w:bottom w:w="0" w:type="dxa"/>
          </w:tblCellMar>
        </w:tblPrEx>
        <w:tc>
          <w:tcPr>
            <w:tcW w:w="5347" w:type="dxa"/>
            <w:tcMar>
              <w:top w:w="40" w:type="dxa"/>
              <w:left w:w="40" w:type="dxa"/>
              <w:bottom w:w="40" w:type="dxa"/>
              <w:right w:w="40" w:type="dxa"/>
            </w:tcMar>
          </w:tcPr>
          <w:p w:rsidR="0009594B" w:rsidRDefault="0019378C">
            <w:r>
              <w:rPr>
                <w:b/>
              </w:rPr>
              <w:t>Fix Version/s:</w:t>
            </w:r>
          </w:p>
        </w:tc>
        <w:tc>
          <w:tcPr>
            <w:tcW w:w="4282" w:type="dxa"/>
            <w:tcMar>
              <w:top w:w="40" w:type="dxa"/>
              <w:left w:w="40" w:type="dxa"/>
              <w:bottom w:w="40" w:type="dxa"/>
              <w:right w:w="40" w:type="dxa"/>
            </w:tcMar>
          </w:tcPr>
          <w:p w:rsidR="0009594B" w:rsidRDefault="0019378C">
            <w:hyperlink r:id="rId48">
              <w:r>
                <w:rPr>
                  <w:color w:val="0000FF"/>
                  <w:u w:val="single"/>
                </w:rPr>
                <w:t>2013a</w:t>
              </w:r>
            </w:hyperlink>
          </w:p>
        </w:tc>
      </w:tr>
    </w:tbl>
    <w:p w:rsidR="0009594B" w:rsidRDefault="0019378C">
      <w:r>
        <w:t xml:space="preserve"> </w:t>
      </w:r>
    </w:p>
    <w:tbl>
      <w:tblPr>
        <w:tblW w:w="96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90"/>
        <w:gridCol w:w="5125"/>
        <w:gridCol w:w="1289"/>
        <w:gridCol w:w="1926"/>
      </w:tblGrid>
      <w:tr w:rsidR="0009594B">
        <w:tblPrEx>
          <w:tblCellMar>
            <w:top w:w="0" w:type="dxa"/>
            <w:bottom w:w="0" w:type="dxa"/>
          </w:tblCellMar>
        </w:tblPrEx>
        <w:tc>
          <w:tcPr>
            <w:tcW w:w="1289" w:type="dxa"/>
            <w:shd w:val="clear" w:color="auto" w:fill="F0F0F0"/>
            <w:tcMar>
              <w:top w:w="40" w:type="dxa"/>
              <w:left w:w="40" w:type="dxa"/>
              <w:bottom w:w="40" w:type="dxa"/>
              <w:right w:w="40" w:type="dxa"/>
            </w:tcMar>
          </w:tcPr>
          <w:p w:rsidR="0009594B" w:rsidRDefault="0019378C">
            <w:r>
              <w:rPr>
                <w:b/>
              </w:rPr>
              <w:t>Type:</w:t>
            </w:r>
          </w:p>
        </w:tc>
        <w:tc>
          <w:tcPr>
            <w:tcW w:w="5124" w:type="dxa"/>
            <w:tcMar>
              <w:top w:w="40" w:type="dxa"/>
              <w:left w:w="40" w:type="dxa"/>
              <w:bottom w:w="40" w:type="dxa"/>
              <w:right w:w="40" w:type="dxa"/>
            </w:tcMar>
          </w:tcPr>
          <w:p w:rsidR="0009594B" w:rsidRDefault="0019378C">
            <w:r>
              <w:t>Bug</w:t>
            </w:r>
          </w:p>
        </w:tc>
        <w:tc>
          <w:tcPr>
            <w:tcW w:w="1289" w:type="dxa"/>
            <w:shd w:val="clear" w:color="auto" w:fill="F0F0F0"/>
            <w:tcMar>
              <w:top w:w="40" w:type="dxa"/>
              <w:left w:w="40" w:type="dxa"/>
              <w:bottom w:w="40" w:type="dxa"/>
              <w:right w:w="40" w:type="dxa"/>
            </w:tcMar>
          </w:tcPr>
          <w:p w:rsidR="0009594B" w:rsidRDefault="0019378C">
            <w:r>
              <w:rPr>
                <w:b/>
              </w:rPr>
              <w:t>Priority:</w:t>
            </w:r>
          </w:p>
        </w:tc>
        <w:tc>
          <w:tcPr>
            <w:tcW w:w="1926" w:type="dxa"/>
            <w:tcMar>
              <w:top w:w="40" w:type="dxa"/>
              <w:left w:w="40" w:type="dxa"/>
              <w:bottom w:w="40" w:type="dxa"/>
              <w:right w:w="40" w:type="dxa"/>
            </w:tcMar>
          </w:tcPr>
          <w:p w:rsidR="0009594B" w:rsidRDefault="0019378C">
            <w:r>
              <w:t>P3</w:t>
            </w:r>
          </w:p>
        </w:tc>
      </w:tr>
      <w:tr w:rsidR="0009594B">
        <w:tblPrEx>
          <w:tblCellMar>
            <w:top w:w="0" w:type="dxa"/>
            <w:bottom w:w="0" w:type="dxa"/>
          </w:tblCellMar>
        </w:tblPrEx>
        <w:tc>
          <w:tcPr>
            <w:tcW w:w="1289" w:type="dxa"/>
            <w:shd w:val="clear" w:color="auto" w:fill="F0F0F0"/>
            <w:tcMar>
              <w:top w:w="40" w:type="dxa"/>
              <w:left w:w="40" w:type="dxa"/>
              <w:bottom w:w="40" w:type="dxa"/>
              <w:right w:w="40" w:type="dxa"/>
            </w:tcMar>
          </w:tcPr>
          <w:p w:rsidR="0009594B" w:rsidRDefault="0019378C">
            <w:r>
              <w:rPr>
                <w:b/>
              </w:rPr>
              <w:t>Reporter:</w:t>
            </w:r>
          </w:p>
        </w:tc>
        <w:tc>
          <w:tcPr>
            <w:tcW w:w="5124" w:type="dxa"/>
            <w:tcMar>
              <w:top w:w="40" w:type="dxa"/>
              <w:left w:w="40" w:type="dxa"/>
              <w:bottom w:w="40" w:type="dxa"/>
              <w:right w:w="40" w:type="dxa"/>
            </w:tcMar>
          </w:tcPr>
          <w:p w:rsidR="0009594B" w:rsidRDefault="0019378C">
            <w:hyperlink r:id="rId49">
              <w:r>
                <w:rPr>
                  <w:color w:val="0000FF"/>
                  <w:u w:val="single"/>
                </w:rPr>
                <w:t>Steven Hughes</w:t>
              </w:r>
            </w:hyperlink>
          </w:p>
        </w:tc>
        <w:tc>
          <w:tcPr>
            <w:tcW w:w="1289" w:type="dxa"/>
            <w:shd w:val="clear" w:color="auto" w:fill="F0F0F0"/>
            <w:tcMar>
              <w:top w:w="40" w:type="dxa"/>
              <w:left w:w="40" w:type="dxa"/>
              <w:bottom w:w="40" w:type="dxa"/>
              <w:right w:w="40" w:type="dxa"/>
            </w:tcMar>
          </w:tcPr>
          <w:p w:rsidR="0009594B" w:rsidRDefault="0019378C">
            <w:r>
              <w:rPr>
                <w:b/>
              </w:rPr>
              <w:t>Assignee:</w:t>
            </w:r>
          </w:p>
        </w:tc>
        <w:tc>
          <w:tcPr>
            <w:tcW w:w="1926" w:type="dxa"/>
            <w:tcMar>
              <w:top w:w="40" w:type="dxa"/>
              <w:left w:w="40" w:type="dxa"/>
              <w:bottom w:w="40" w:type="dxa"/>
              <w:right w:w="40" w:type="dxa"/>
            </w:tcMar>
          </w:tcPr>
          <w:p w:rsidR="0009594B" w:rsidRDefault="0019378C">
            <w:hyperlink r:id="rId50">
              <w:r>
                <w:rPr>
                  <w:color w:val="0000FF"/>
                  <w:u w:val="single"/>
                </w:rPr>
                <w:t>Darrel Conway</w:t>
              </w:r>
            </w:hyperlink>
          </w:p>
        </w:tc>
      </w:tr>
      <w:tr w:rsidR="0009594B">
        <w:tblPrEx>
          <w:tblCellMar>
            <w:top w:w="0" w:type="dxa"/>
            <w:bottom w:w="0" w:type="dxa"/>
          </w:tblCellMar>
        </w:tblPrEx>
        <w:tc>
          <w:tcPr>
            <w:tcW w:w="1289" w:type="dxa"/>
            <w:shd w:val="clear" w:color="auto" w:fill="F0F0F0"/>
            <w:tcMar>
              <w:top w:w="40" w:type="dxa"/>
              <w:left w:w="40" w:type="dxa"/>
              <w:bottom w:w="40" w:type="dxa"/>
              <w:right w:w="40" w:type="dxa"/>
            </w:tcMar>
          </w:tcPr>
          <w:p w:rsidR="0009594B" w:rsidRDefault="0019378C">
            <w:r>
              <w:rPr>
                <w:b/>
              </w:rPr>
              <w:t>Resolution:</w:t>
            </w:r>
          </w:p>
        </w:tc>
        <w:tc>
          <w:tcPr>
            <w:tcW w:w="5124" w:type="dxa"/>
            <w:tcMar>
              <w:top w:w="40" w:type="dxa"/>
              <w:left w:w="40" w:type="dxa"/>
              <w:bottom w:w="40" w:type="dxa"/>
              <w:right w:w="40" w:type="dxa"/>
            </w:tcMar>
          </w:tcPr>
          <w:p w:rsidR="0009594B" w:rsidRDefault="0019378C">
            <w:r>
              <w:t>Unresolved</w:t>
            </w:r>
          </w:p>
        </w:tc>
        <w:tc>
          <w:tcPr>
            <w:tcW w:w="1289" w:type="dxa"/>
            <w:shd w:val="clear" w:color="auto" w:fill="F0F0F0"/>
            <w:tcMar>
              <w:top w:w="40" w:type="dxa"/>
              <w:left w:w="40" w:type="dxa"/>
              <w:bottom w:w="40" w:type="dxa"/>
              <w:right w:w="40" w:type="dxa"/>
            </w:tcMar>
          </w:tcPr>
          <w:p w:rsidR="0009594B" w:rsidRDefault="0019378C">
            <w:r>
              <w:rPr>
                <w:b/>
              </w:rPr>
              <w:t>Votes:</w:t>
            </w:r>
          </w:p>
        </w:tc>
        <w:tc>
          <w:tcPr>
            <w:tcW w:w="1926" w:type="dxa"/>
            <w:tcMar>
              <w:top w:w="40" w:type="dxa"/>
              <w:left w:w="40" w:type="dxa"/>
              <w:bottom w:w="40" w:type="dxa"/>
              <w:right w:w="40" w:type="dxa"/>
            </w:tcMar>
          </w:tcPr>
          <w:p w:rsidR="0009594B" w:rsidRDefault="0019378C">
            <w:r>
              <w:t>0</w:t>
            </w:r>
          </w:p>
        </w:tc>
      </w:tr>
      <w:tr w:rsidR="0009594B">
        <w:tblPrEx>
          <w:tblCellMar>
            <w:top w:w="0" w:type="dxa"/>
            <w:bottom w:w="0" w:type="dxa"/>
          </w:tblCellMar>
        </w:tblPrEx>
        <w:tc>
          <w:tcPr>
            <w:tcW w:w="1289" w:type="dxa"/>
            <w:shd w:val="clear" w:color="auto" w:fill="F0F0F0"/>
            <w:tcMar>
              <w:top w:w="40" w:type="dxa"/>
              <w:left w:w="40" w:type="dxa"/>
              <w:bottom w:w="40" w:type="dxa"/>
              <w:right w:w="40" w:type="dxa"/>
            </w:tcMar>
          </w:tcPr>
          <w:p w:rsidR="0009594B" w:rsidRDefault="0019378C">
            <w:r>
              <w:rPr>
                <w:b/>
              </w:rPr>
              <w:t>Labels:</w:t>
            </w:r>
          </w:p>
        </w:tc>
        <w:tc>
          <w:tcPr>
            <w:tcW w:w="5124" w:type="dxa"/>
            <w:tcMar>
              <w:top w:w="40" w:type="dxa"/>
              <w:left w:w="40" w:type="dxa"/>
              <w:bottom w:w="40" w:type="dxa"/>
              <w:right w:w="40" w:type="dxa"/>
            </w:tcMar>
          </w:tcPr>
          <w:p w:rsidR="0009594B" w:rsidRDefault="0019378C">
            <w:r>
              <w:t>None</w:t>
            </w:r>
          </w:p>
        </w:tc>
        <w:tc>
          <w:tcPr>
            <w:tcW w:w="1289" w:type="dxa"/>
            <w:tcMar>
              <w:top w:w="100" w:type="dxa"/>
              <w:left w:w="100" w:type="dxa"/>
              <w:bottom w:w="100" w:type="dxa"/>
              <w:right w:w="100" w:type="dxa"/>
            </w:tcMar>
          </w:tcPr>
          <w:p w:rsidR="0009594B" w:rsidRDefault="0009594B"/>
        </w:tc>
        <w:tc>
          <w:tcPr>
            <w:tcW w:w="1926"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1289" w:type="dxa"/>
            <w:shd w:val="clear" w:color="auto" w:fill="F0F0F0"/>
            <w:tcMar>
              <w:top w:w="40" w:type="dxa"/>
              <w:left w:w="40" w:type="dxa"/>
              <w:bottom w:w="40" w:type="dxa"/>
              <w:right w:w="40" w:type="dxa"/>
            </w:tcMar>
          </w:tcPr>
          <w:p w:rsidR="0009594B" w:rsidRDefault="0019378C">
            <w:r>
              <w:rPr>
                <w:b/>
              </w:rPr>
              <w:t>Remaining Estimate:</w:t>
            </w:r>
          </w:p>
        </w:tc>
        <w:tc>
          <w:tcPr>
            <w:tcW w:w="5124" w:type="dxa"/>
            <w:tcMar>
              <w:top w:w="40" w:type="dxa"/>
              <w:left w:w="40" w:type="dxa"/>
              <w:bottom w:w="40" w:type="dxa"/>
              <w:right w:w="40" w:type="dxa"/>
            </w:tcMar>
          </w:tcPr>
          <w:p w:rsidR="0009594B" w:rsidRDefault="0019378C">
            <w:r>
              <w:t>Not Specified</w:t>
            </w:r>
          </w:p>
        </w:tc>
        <w:tc>
          <w:tcPr>
            <w:tcW w:w="1289" w:type="dxa"/>
            <w:tcMar>
              <w:top w:w="100" w:type="dxa"/>
              <w:left w:w="100" w:type="dxa"/>
              <w:bottom w:w="100" w:type="dxa"/>
              <w:right w:w="100" w:type="dxa"/>
            </w:tcMar>
          </w:tcPr>
          <w:p w:rsidR="0009594B" w:rsidRDefault="0009594B"/>
        </w:tc>
        <w:tc>
          <w:tcPr>
            <w:tcW w:w="1926"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1289" w:type="dxa"/>
            <w:shd w:val="clear" w:color="auto" w:fill="F0F0F0"/>
            <w:tcMar>
              <w:top w:w="40" w:type="dxa"/>
              <w:left w:w="40" w:type="dxa"/>
              <w:bottom w:w="40" w:type="dxa"/>
              <w:right w:w="40" w:type="dxa"/>
            </w:tcMar>
          </w:tcPr>
          <w:p w:rsidR="0009594B" w:rsidRDefault="0019378C">
            <w:r>
              <w:rPr>
                <w:b/>
              </w:rPr>
              <w:t>Time Spent:</w:t>
            </w:r>
          </w:p>
        </w:tc>
        <w:tc>
          <w:tcPr>
            <w:tcW w:w="5124" w:type="dxa"/>
            <w:tcMar>
              <w:top w:w="40" w:type="dxa"/>
              <w:left w:w="40" w:type="dxa"/>
              <w:bottom w:w="40" w:type="dxa"/>
              <w:right w:w="40" w:type="dxa"/>
            </w:tcMar>
          </w:tcPr>
          <w:p w:rsidR="0009594B" w:rsidRDefault="0019378C">
            <w:r>
              <w:t>Not Specified</w:t>
            </w:r>
          </w:p>
        </w:tc>
        <w:tc>
          <w:tcPr>
            <w:tcW w:w="1289" w:type="dxa"/>
            <w:tcMar>
              <w:top w:w="100" w:type="dxa"/>
              <w:left w:w="100" w:type="dxa"/>
              <w:bottom w:w="100" w:type="dxa"/>
              <w:right w:w="100" w:type="dxa"/>
            </w:tcMar>
          </w:tcPr>
          <w:p w:rsidR="0009594B" w:rsidRDefault="0009594B"/>
        </w:tc>
        <w:tc>
          <w:tcPr>
            <w:tcW w:w="1926"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1289" w:type="dxa"/>
            <w:shd w:val="clear" w:color="auto" w:fill="F0F0F0"/>
            <w:tcMar>
              <w:top w:w="40" w:type="dxa"/>
              <w:left w:w="40" w:type="dxa"/>
              <w:bottom w:w="40" w:type="dxa"/>
              <w:right w:w="40" w:type="dxa"/>
            </w:tcMar>
          </w:tcPr>
          <w:p w:rsidR="0009594B" w:rsidRDefault="0019378C">
            <w:r>
              <w:rPr>
                <w:b/>
              </w:rPr>
              <w:t>Original Estimate:</w:t>
            </w:r>
          </w:p>
        </w:tc>
        <w:tc>
          <w:tcPr>
            <w:tcW w:w="5124" w:type="dxa"/>
            <w:tcMar>
              <w:top w:w="40" w:type="dxa"/>
              <w:left w:w="40" w:type="dxa"/>
              <w:bottom w:w="40" w:type="dxa"/>
              <w:right w:w="40" w:type="dxa"/>
            </w:tcMar>
          </w:tcPr>
          <w:p w:rsidR="0009594B" w:rsidRDefault="0019378C">
            <w:r>
              <w:t>Not Specified</w:t>
            </w:r>
          </w:p>
        </w:tc>
        <w:tc>
          <w:tcPr>
            <w:tcW w:w="1289" w:type="dxa"/>
            <w:tcMar>
              <w:top w:w="100" w:type="dxa"/>
              <w:left w:w="100" w:type="dxa"/>
              <w:bottom w:w="100" w:type="dxa"/>
              <w:right w:w="100" w:type="dxa"/>
            </w:tcMar>
          </w:tcPr>
          <w:p w:rsidR="0009594B" w:rsidRDefault="0009594B"/>
        </w:tc>
        <w:tc>
          <w:tcPr>
            <w:tcW w:w="1926" w:type="dxa"/>
            <w:tcMar>
              <w:top w:w="100" w:type="dxa"/>
              <w:left w:w="100" w:type="dxa"/>
              <w:bottom w:w="100" w:type="dxa"/>
              <w:right w:w="100" w:type="dxa"/>
            </w:tcMar>
          </w:tcPr>
          <w:p w:rsidR="0009594B" w:rsidRDefault="0009594B"/>
        </w:tc>
      </w:tr>
    </w:tbl>
    <w:p w:rsidR="0009594B" w:rsidRDefault="0019378C">
      <w:r>
        <w:t xml:space="preserve"> </w:t>
      </w:r>
    </w:p>
    <w:tbl>
      <w:tblPr>
        <w:tblW w:w="91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100"/>
      </w:tblGrid>
      <w:tr w:rsidR="0009594B">
        <w:tblPrEx>
          <w:tblCellMar>
            <w:top w:w="0" w:type="dxa"/>
            <w:bottom w:w="0" w:type="dxa"/>
          </w:tblCellMar>
        </w:tblPrEx>
        <w:tc>
          <w:tcPr>
            <w:tcW w:w="9100" w:type="dxa"/>
            <w:tcMar>
              <w:top w:w="100" w:type="dxa"/>
              <w:left w:w="100" w:type="dxa"/>
              <w:bottom w:w="100" w:type="dxa"/>
              <w:right w:w="100" w:type="dxa"/>
            </w:tcMar>
          </w:tcPr>
          <w:p w:rsidR="0009594B" w:rsidRDefault="0009594B"/>
        </w:tc>
      </w:tr>
    </w:tbl>
    <w:p w:rsidR="0009594B" w:rsidRDefault="0019378C">
      <w:r>
        <w:t xml:space="preserve"> </w:t>
      </w:r>
    </w:p>
    <w:tbl>
      <w:tblPr>
        <w:tblW w:w="89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85"/>
        <w:gridCol w:w="7535"/>
      </w:tblGrid>
      <w:tr w:rsidR="0009594B">
        <w:tblPrEx>
          <w:tblCellMar>
            <w:top w:w="0" w:type="dxa"/>
            <w:bottom w:w="0" w:type="dxa"/>
          </w:tblCellMar>
        </w:tblPrEx>
        <w:tc>
          <w:tcPr>
            <w:tcW w:w="1385" w:type="dxa"/>
            <w:shd w:val="clear" w:color="auto" w:fill="BBBBBB"/>
            <w:tcMar>
              <w:top w:w="40" w:type="dxa"/>
              <w:left w:w="40" w:type="dxa"/>
              <w:bottom w:w="40" w:type="dxa"/>
              <w:right w:w="40" w:type="dxa"/>
            </w:tcMar>
          </w:tcPr>
          <w:p w:rsidR="0009594B" w:rsidRDefault="0019378C">
            <w:pPr>
              <w:jc w:val="center"/>
            </w:pPr>
            <w:r>
              <w:t xml:space="preserve"> </w:t>
            </w:r>
            <w:r>
              <w:rPr>
                <w:b/>
              </w:rPr>
              <w:t>Description</w:t>
            </w:r>
            <w:r>
              <w:t xml:space="preserve"> </w:t>
            </w:r>
          </w:p>
        </w:tc>
        <w:tc>
          <w:tcPr>
            <w:tcW w:w="7535" w:type="dxa"/>
            <w:tcMar>
              <w:top w:w="40" w:type="dxa"/>
              <w:left w:w="40" w:type="dxa"/>
              <w:bottom w:w="40" w:type="dxa"/>
              <w:right w:w="40" w:type="dxa"/>
            </w:tcMar>
          </w:tcPr>
          <w:p w:rsidR="0009594B" w:rsidRDefault="0019378C">
            <w:pPr>
              <w:jc w:val="center"/>
            </w:pPr>
            <w:r>
              <w:t xml:space="preserve"> </w:t>
            </w:r>
          </w:p>
        </w:tc>
      </w:tr>
    </w:tbl>
    <w:p w:rsidR="0009594B" w:rsidRDefault="0019378C">
      <w:r>
        <w:t xml:space="preserve"> </w:t>
      </w:r>
    </w:p>
    <w:tbl>
      <w:tblPr>
        <w:tblW w:w="89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900"/>
      </w:tblGrid>
      <w:tr w:rsidR="0009594B">
        <w:tblPrEx>
          <w:tblCellMar>
            <w:top w:w="0" w:type="dxa"/>
            <w:bottom w:w="0" w:type="dxa"/>
          </w:tblCellMar>
        </w:tblPrEx>
        <w:tc>
          <w:tcPr>
            <w:tcW w:w="8900" w:type="dxa"/>
            <w:tcMar>
              <w:top w:w="40" w:type="dxa"/>
              <w:left w:w="40" w:type="dxa"/>
              <w:bottom w:w="40" w:type="dxa"/>
              <w:right w:w="40" w:type="dxa"/>
            </w:tcMar>
          </w:tcPr>
          <w:p w:rsidR="0009594B" w:rsidRDefault="0019378C">
            <w:r>
              <w:t>If you build and run this script:</w:t>
            </w:r>
          </w:p>
          <w:p w:rsidR="0009594B" w:rsidRDefault="0019378C">
            <w:r>
              <w:t>% Create objects</w:t>
            </w:r>
          </w:p>
          <w:p w:rsidR="0009594B" w:rsidRDefault="0019378C">
            <w:r>
              <w:t xml:space="preserve">Create Spacecraft </w:t>
            </w:r>
            <w:proofErr w:type="spellStart"/>
            <w:r>
              <w:t>aSat</w:t>
            </w:r>
            <w:proofErr w:type="spellEnd"/>
          </w:p>
          <w:p w:rsidR="0009594B" w:rsidRDefault="0019378C">
            <w:r>
              <w:lastRenderedPageBreak/>
              <w:t xml:space="preserve">Create </w:t>
            </w:r>
            <w:proofErr w:type="spellStart"/>
            <w:r>
              <w:t>FiniteBurn</w:t>
            </w:r>
            <w:proofErr w:type="spellEnd"/>
            <w:r>
              <w:t xml:space="preserve"> </w:t>
            </w:r>
            <w:proofErr w:type="spellStart"/>
            <w:r>
              <w:t>aFiniteBurn</w:t>
            </w:r>
            <w:proofErr w:type="spellEnd"/>
          </w:p>
          <w:p w:rsidR="0009594B" w:rsidRDefault="0019378C">
            <w:r>
              <w:t xml:space="preserve">Create Propagator </w:t>
            </w:r>
            <w:proofErr w:type="spellStart"/>
            <w:r>
              <w:t>aPropagator</w:t>
            </w:r>
            <w:proofErr w:type="spellEnd"/>
          </w:p>
          <w:p w:rsidR="0009594B" w:rsidRDefault="0019378C">
            <w:proofErr w:type="spellStart"/>
            <w:r>
              <w:t>BeginMissionSequence</w:t>
            </w:r>
            <w:proofErr w:type="spellEnd"/>
          </w:p>
          <w:p w:rsidR="0009594B" w:rsidRDefault="0019378C">
            <w:r>
              <w:t>% Fire thruster for 2 minutes</w:t>
            </w:r>
          </w:p>
          <w:p w:rsidR="0009594B" w:rsidRDefault="0019378C">
            <w:proofErr w:type="spellStart"/>
            <w:r>
              <w:t>BeginFiniteBurn</w:t>
            </w:r>
            <w:proofErr w:type="spellEnd"/>
            <w:r>
              <w:t xml:space="preserve"> </w:t>
            </w:r>
            <w:proofErr w:type="spellStart"/>
            <w:r>
              <w:t>aFiniteBurn</w:t>
            </w:r>
            <w:proofErr w:type="spellEnd"/>
            <w:r>
              <w:t>(</w:t>
            </w:r>
            <w:proofErr w:type="spellStart"/>
            <w:r>
              <w:t>aSat</w:t>
            </w:r>
            <w:proofErr w:type="spellEnd"/>
            <w:r>
              <w:t>)</w:t>
            </w:r>
          </w:p>
          <w:p w:rsidR="0009594B" w:rsidRDefault="0019378C">
            <w:r>
              <w:t xml:space="preserve">Propagate </w:t>
            </w:r>
            <w:proofErr w:type="spellStart"/>
            <w:r>
              <w:t>aPropagator</w:t>
            </w:r>
            <w:proofErr w:type="spellEnd"/>
            <w:r>
              <w:t>(</w:t>
            </w:r>
            <w:proofErr w:type="spellStart"/>
            <w:r>
              <w:t>aSat</w:t>
            </w:r>
            <w:proofErr w:type="spellEnd"/>
            <w:r>
              <w:t>,{</w:t>
            </w:r>
            <w:proofErr w:type="spellStart"/>
            <w:r>
              <w:t>aSat.ElapsedSecs</w:t>
            </w:r>
            <w:proofErr w:type="spellEnd"/>
            <w:r>
              <w:t xml:space="preserve"> = 120})</w:t>
            </w:r>
          </w:p>
          <w:p w:rsidR="0009594B" w:rsidRDefault="0019378C">
            <w:proofErr w:type="spellStart"/>
            <w:r>
              <w:t>EndFiniteBurn</w:t>
            </w:r>
            <w:proofErr w:type="spellEnd"/>
            <w:r>
              <w:t xml:space="preserve"> </w:t>
            </w:r>
            <w:proofErr w:type="spellStart"/>
            <w:r>
              <w:t>aFiniteBurn</w:t>
            </w:r>
            <w:proofErr w:type="spellEnd"/>
            <w:r>
              <w:t>(</w:t>
            </w:r>
            <w:proofErr w:type="spellStart"/>
            <w:r>
              <w:t>aSat</w:t>
            </w:r>
            <w:proofErr w:type="spellEnd"/>
            <w:r>
              <w:t>)</w:t>
            </w:r>
          </w:p>
          <w:p w:rsidR="0009594B" w:rsidRDefault="0019378C">
            <w:r>
              <w:t>you get this error message:</w:t>
            </w:r>
          </w:p>
          <w:p w:rsidR="0009594B" w:rsidRDefault="0019378C">
            <w:r>
              <w:t xml:space="preserve">"Propagator Exception: </w:t>
            </w:r>
            <w:proofErr w:type="spellStart"/>
            <w:r>
              <w:t>MassFlow</w:t>
            </w:r>
            <w:proofErr w:type="spellEnd"/>
            <w:r>
              <w:t xml:space="preserve"> is not a known propagation parameter on </w:t>
            </w:r>
            <w:proofErr w:type="spellStart"/>
            <w:r>
              <w:t>aSat</w:t>
            </w:r>
            <w:proofErr w:type="spellEnd"/>
            <w:r>
              <w:t>"</w:t>
            </w:r>
          </w:p>
          <w:p w:rsidR="0009594B" w:rsidRDefault="0019378C">
            <w:r>
              <w:t>We agreed in the finite burn spec review to change to this:</w:t>
            </w:r>
          </w:p>
          <w:p w:rsidR="0009594B" w:rsidRDefault="0019378C">
            <w:r>
              <w:t xml:space="preserve">"Propagator Exception: You have attempted to perform a finite burn for spacecraft </w:t>
            </w:r>
            <w:proofErr w:type="spellStart"/>
            <w:r>
              <w:t>InsertSatName</w:t>
            </w:r>
            <w:proofErr w:type="spellEnd"/>
            <w:r>
              <w:t xml:space="preserve"> without configuring at least one of the following objects: Spacecraft, Tank, Thruster, </w:t>
            </w:r>
            <w:proofErr w:type="spellStart"/>
            <w:proofErr w:type="gramStart"/>
            <w:r>
              <w:t>FiniteBurn</w:t>
            </w:r>
            <w:proofErr w:type="spellEnd"/>
            <w:proofErr w:type="gramEnd"/>
            <w:r>
              <w:t>.</w:t>
            </w:r>
          </w:p>
        </w:tc>
      </w:tr>
    </w:tbl>
    <w:p w:rsidR="0009594B" w:rsidRDefault="0009594B">
      <w:pPr>
        <w:pBdr>
          <w:top w:val="single" w:sz="4" w:space="1" w:color="auto"/>
        </w:pBdr>
      </w:pPr>
    </w:p>
    <w:p w:rsidR="0009594B" w:rsidRDefault="0009594B">
      <w:pPr>
        <w:jc w:val="center"/>
      </w:pPr>
    </w:p>
    <w:p w:rsidR="0009594B" w:rsidRDefault="0009594B"/>
    <w:tbl>
      <w:tblPr>
        <w:tblW w:w="89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000"/>
        <w:gridCol w:w="3905"/>
      </w:tblGrid>
      <w:tr w:rsidR="0009594B">
        <w:tblPrEx>
          <w:tblCellMar>
            <w:top w:w="0" w:type="dxa"/>
            <w:bottom w:w="0" w:type="dxa"/>
          </w:tblCellMar>
        </w:tblPrEx>
        <w:tc>
          <w:tcPr>
            <w:tcW w:w="5000" w:type="dxa"/>
            <w:shd w:val="clear" w:color="auto" w:fill="F0F0F0"/>
            <w:tcMar>
              <w:top w:w="40" w:type="dxa"/>
              <w:left w:w="40" w:type="dxa"/>
              <w:bottom w:w="40" w:type="dxa"/>
              <w:right w:w="40" w:type="dxa"/>
            </w:tcMar>
          </w:tcPr>
          <w:p w:rsidR="0009594B" w:rsidRDefault="0019378C">
            <w:pPr>
              <w:pStyle w:val="Heading2"/>
            </w:pPr>
            <w:r>
              <w:t>[GMT-534] Implement command mode assignments for cloned objects hidden from the user</w:t>
            </w:r>
            <w:r>
              <w:rPr>
                <w:sz w:val="24"/>
              </w:rPr>
              <w:t xml:space="preserve"> </w:t>
            </w:r>
            <w:r>
              <w:rPr>
                <w:b w:val="0"/>
                <w:sz w:val="16"/>
              </w:rPr>
              <w:t>Created: 13/Mar/12 Updated: 02/Apr/12</w:t>
            </w:r>
          </w:p>
        </w:tc>
        <w:tc>
          <w:tcPr>
            <w:tcW w:w="3905"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5000" w:type="dxa"/>
            <w:tcMar>
              <w:top w:w="40" w:type="dxa"/>
              <w:left w:w="40" w:type="dxa"/>
              <w:bottom w:w="40" w:type="dxa"/>
              <w:right w:w="40" w:type="dxa"/>
            </w:tcMar>
          </w:tcPr>
          <w:p w:rsidR="0009594B" w:rsidRDefault="0019378C">
            <w:r>
              <w:rPr>
                <w:b/>
              </w:rPr>
              <w:t>Status:</w:t>
            </w:r>
          </w:p>
        </w:tc>
        <w:tc>
          <w:tcPr>
            <w:tcW w:w="3905" w:type="dxa"/>
            <w:tcMar>
              <w:top w:w="40" w:type="dxa"/>
              <w:left w:w="40" w:type="dxa"/>
              <w:bottom w:w="40" w:type="dxa"/>
              <w:right w:w="40" w:type="dxa"/>
            </w:tcMar>
          </w:tcPr>
          <w:p w:rsidR="0009594B" w:rsidRDefault="0019378C">
            <w:r>
              <w:t>Open</w:t>
            </w:r>
          </w:p>
        </w:tc>
      </w:tr>
      <w:tr w:rsidR="0009594B">
        <w:tblPrEx>
          <w:tblCellMar>
            <w:top w:w="0" w:type="dxa"/>
            <w:bottom w:w="0" w:type="dxa"/>
          </w:tblCellMar>
        </w:tblPrEx>
        <w:tc>
          <w:tcPr>
            <w:tcW w:w="5000" w:type="dxa"/>
            <w:tcMar>
              <w:top w:w="40" w:type="dxa"/>
              <w:left w:w="40" w:type="dxa"/>
              <w:bottom w:w="40" w:type="dxa"/>
              <w:right w:w="40" w:type="dxa"/>
            </w:tcMar>
          </w:tcPr>
          <w:p w:rsidR="0009594B" w:rsidRDefault="0019378C">
            <w:r>
              <w:rPr>
                <w:b/>
              </w:rPr>
              <w:t>Project:</w:t>
            </w:r>
          </w:p>
        </w:tc>
        <w:tc>
          <w:tcPr>
            <w:tcW w:w="3905" w:type="dxa"/>
            <w:tcMar>
              <w:top w:w="40" w:type="dxa"/>
              <w:left w:w="40" w:type="dxa"/>
              <w:bottom w:w="40" w:type="dxa"/>
              <w:right w:w="40" w:type="dxa"/>
            </w:tcMar>
          </w:tcPr>
          <w:p w:rsidR="0009594B" w:rsidRDefault="0019378C">
            <w:hyperlink r:id="rId51">
              <w:r>
                <w:rPr>
                  <w:color w:val="0000FF"/>
                  <w:u w:val="single"/>
                </w:rPr>
                <w:t>GMAT</w:t>
              </w:r>
            </w:hyperlink>
            <w:hyperlink r:id="rId52"/>
          </w:p>
        </w:tc>
      </w:tr>
      <w:tr w:rsidR="0009594B">
        <w:tblPrEx>
          <w:tblCellMar>
            <w:top w:w="0" w:type="dxa"/>
            <w:bottom w:w="0" w:type="dxa"/>
          </w:tblCellMar>
        </w:tblPrEx>
        <w:tc>
          <w:tcPr>
            <w:tcW w:w="5000" w:type="dxa"/>
            <w:tcMar>
              <w:top w:w="40" w:type="dxa"/>
              <w:left w:w="40" w:type="dxa"/>
              <w:bottom w:w="40" w:type="dxa"/>
              <w:right w:w="40" w:type="dxa"/>
            </w:tcMar>
          </w:tcPr>
          <w:p w:rsidR="0009594B" w:rsidRDefault="0019378C">
            <w:r>
              <w:rPr>
                <w:b/>
              </w:rPr>
              <w:t>Component/s:</w:t>
            </w:r>
          </w:p>
        </w:tc>
        <w:tc>
          <w:tcPr>
            <w:tcW w:w="3905" w:type="dxa"/>
            <w:tcMar>
              <w:top w:w="40" w:type="dxa"/>
              <w:left w:w="40" w:type="dxa"/>
              <w:bottom w:w="40" w:type="dxa"/>
              <w:right w:w="40" w:type="dxa"/>
            </w:tcMar>
          </w:tcPr>
          <w:p w:rsidR="0009594B" w:rsidRDefault="0019378C">
            <w:r>
              <w:t>None</w:t>
            </w:r>
          </w:p>
        </w:tc>
      </w:tr>
      <w:tr w:rsidR="0009594B">
        <w:tblPrEx>
          <w:tblCellMar>
            <w:top w:w="0" w:type="dxa"/>
            <w:bottom w:w="0" w:type="dxa"/>
          </w:tblCellMar>
        </w:tblPrEx>
        <w:tc>
          <w:tcPr>
            <w:tcW w:w="5000" w:type="dxa"/>
            <w:tcMar>
              <w:top w:w="40" w:type="dxa"/>
              <w:left w:w="40" w:type="dxa"/>
              <w:bottom w:w="40" w:type="dxa"/>
              <w:right w:w="40" w:type="dxa"/>
            </w:tcMar>
          </w:tcPr>
          <w:p w:rsidR="0009594B" w:rsidRDefault="0019378C">
            <w:r>
              <w:rPr>
                <w:b/>
              </w:rPr>
              <w:t>Affects Version/s:</w:t>
            </w:r>
          </w:p>
        </w:tc>
        <w:tc>
          <w:tcPr>
            <w:tcW w:w="3905" w:type="dxa"/>
            <w:tcMar>
              <w:top w:w="40" w:type="dxa"/>
              <w:left w:w="40" w:type="dxa"/>
              <w:bottom w:w="40" w:type="dxa"/>
              <w:right w:w="40" w:type="dxa"/>
            </w:tcMar>
          </w:tcPr>
          <w:p w:rsidR="0009594B" w:rsidRDefault="0019378C">
            <w:hyperlink r:id="rId53">
              <w:r>
                <w:rPr>
                  <w:color w:val="0000FF"/>
                  <w:u w:val="single"/>
                </w:rPr>
                <w:t>2012a</w:t>
              </w:r>
            </w:hyperlink>
            <w:hyperlink r:id="rId54"/>
          </w:p>
        </w:tc>
      </w:tr>
      <w:tr w:rsidR="0009594B">
        <w:tblPrEx>
          <w:tblCellMar>
            <w:top w:w="0" w:type="dxa"/>
            <w:bottom w:w="0" w:type="dxa"/>
          </w:tblCellMar>
        </w:tblPrEx>
        <w:tc>
          <w:tcPr>
            <w:tcW w:w="5000" w:type="dxa"/>
            <w:tcMar>
              <w:top w:w="40" w:type="dxa"/>
              <w:left w:w="40" w:type="dxa"/>
              <w:bottom w:w="40" w:type="dxa"/>
              <w:right w:w="40" w:type="dxa"/>
            </w:tcMar>
          </w:tcPr>
          <w:p w:rsidR="0009594B" w:rsidRDefault="0019378C">
            <w:r>
              <w:rPr>
                <w:b/>
              </w:rPr>
              <w:t>Fix Version/s:</w:t>
            </w:r>
          </w:p>
        </w:tc>
        <w:tc>
          <w:tcPr>
            <w:tcW w:w="3905" w:type="dxa"/>
            <w:tcMar>
              <w:top w:w="40" w:type="dxa"/>
              <w:left w:w="40" w:type="dxa"/>
              <w:bottom w:w="40" w:type="dxa"/>
              <w:right w:w="40" w:type="dxa"/>
            </w:tcMar>
          </w:tcPr>
          <w:p w:rsidR="0009594B" w:rsidRDefault="0019378C">
            <w:hyperlink r:id="rId55">
              <w:r>
                <w:rPr>
                  <w:color w:val="0000FF"/>
                  <w:u w:val="single"/>
                </w:rPr>
                <w:t>2012a</w:t>
              </w:r>
            </w:hyperlink>
            <w:hyperlink r:id="rId56"/>
          </w:p>
        </w:tc>
      </w:tr>
    </w:tbl>
    <w:p w:rsidR="0009594B" w:rsidRDefault="0019378C">
      <w:hyperlink r:id="rId57"/>
    </w:p>
    <w:tbl>
      <w:tblPr>
        <w:tblW w:w="89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5"/>
        <w:gridCol w:w="4490"/>
        <w:gridCol w:w="1310"/>
        <w:gridCol w:w="1790"/>
      </w:tblGrid>
      <w:tr w:rsidR="0009594B">
        <w:tblPrEx>
          <w:tblCellMar>
            <w:top w:w="0" w:type="dxa"/>
            <w:bottom w:w="0" w:type="dxa"/>
          </w:tblCellMar>
        </w:tblPrEx>
        <w:tc>
          <w:tcPr>
            <w:tcW w:w="1355" w:type="dxa"/>
            <w:shd w:val="clear" w:color="auto" w:fill="F0F0F0"/>
            <w:tcMar>
              <w:top w:w="40" w:type="dxa"/>
              <w:left w:w="40" w:type="dxa"/>
              <w:bottom w:w="40" w:type="dxa"/>
              <w:right w:w="40" w:type="dxa"/>
            </w:tcMar>
          </w:tcPr>
          <w:p w:rsidR="0009594B" w:rsidRDefault="0019378C">
            <w:r>
              <w:rPr>
                <w:b/>
              </w:rPr>
              <w:t>Type:</w:t>
            </w:r>
          </w:p>
        </w:tc>
        <w:tc>
          <w:tcPr>
            <w:tcW w:w="4490" w:type="dxa"/>
            <w:tcMar>
              <w:top w:w="40" w:type="dxa"/>
              <w:left w:w="40" w:type="dxa"/>
              <w:bottom w:w="40" w:type="dxa"/>
              <w:right w:w="40" w:type="dxa"/>
            </w:tcMar>
          </w:tcPr>
          <w:p w:rsidR="0009594B" w:rsidRDefault="0019378C">
            <w:r>
              <w:t>Bug</w:t>
            </w:r>
          </w:p>
        </w:tc>
        <w:tc>
          <w:tcPr>
            <w:tcW w:w="1310" w:type="dxa"/>
            <w:shd w:val="clear" w:color="auto" w:fill="F0F0F0"/>
            <w:tcMar>
              <w:top w:w="40" w:type="dxa"/>
              <w:left w:w="40" w:type="dxa"/>
              <w:bottom w:w="40" w:type="dxa"/>
              <w:right w:w="40" w:type="dxa"/>
            </w:tcMar>
          </w:tcPr>
          <w:p w:rsidR="0009594B" w:rsidRDefault="0019378C">
            <w:r>
              <w:rPr>
                <w:b/>
              </w:rPr>
              <w:t>Priority:</w:t>
            </w:r>
          </w:p>
        </w:tc>
        <w:tc>
          <w:tcPr>
            <w:tcW w:w="1790" w:type="dxa"/>
            <w:tcMar>
              <w:top w:w="40" w:type="dxa"/>
              <w:left w:w="40" w:type="dxa"/>
              <w:bottom w:w="40" w:type="dxa"/>
              <w:right w:w="40" w:type="dxa"/>
            </w:tcMar>
          </w:tcPr>
          <w:p w:rsidR="0009594B" w:rsidRDefault="0019378C">
            <w:r>
              <w:t>P1</w:t>
            </w:r>
          </w:p>
        </w:tc>
      </w:tr>
      <w:tr w:rsidR="0009594B">
        <w:tblPrEx>
          <w:tblCellMar>
            <w:top w:w="0" w:type="dxa"/>
            <w:bottom w:w="0" w:type="dxa"/>
          </w:tblCellMar>
        </w:tblPrEx>
        <w:tc>
          <w:tcPr>
            <w:tcW w:w="1355" w:type="dxa"/>
            <w:shd w:val="clear" w:color="auto" w:fill="F0F0F0"/>
            <w:tcMar>
              <w:top w:w="40" w:type="dxa"/>
              <w:left w:w="40" w:type="dxa"/>
              <w:bottom w:w="40" w:type="dxa"/>
              <w:right w:w="40" w:type="dxa"/>
            </w:tcMar>
          </w:tcPr>
          <w:p w:rsidR="0009594B" w:rsidRDefault="0019378C">
            <w:r>
              <w:rPr>
                <w:b/>
              </w:rPr>
              <w:t>Reporter:</w:t>
            </w:r>
          </w:p>
        </w:tc>
        <w:tc>
          <w:tcPr>
            <w:tcW w:w="4490" w:type="dxa"/>
            <w:tcMar>
              <w:top w:w="40" w:type="dxa"/>
              <w:left w:w="40" w:type="dxa"/>
              <w:bottom w:w="40" w:type="dxa"/>
              <w:right w:w="40" w:type="dxa"/>
            </w:tcMar>
          </w:tcPr>
          <w:p w:rsidR="0009594B" w:rsidRDefault="0019378C">
            <w:hyperlink r:id="rId58">
              <w:r>
                <w:rPr>
                  <w:color w:val="0000FF"/>
                  <w:u w:val="single"/>
                </w:rPr>
                <w:t>Darrel Conway</w:t>
              </w:r>
            </w:hyperlink>
            <w:hyperlink r:id="rId59"/>
          </w:p>
        </w:tc>
        <w:tc>
          <w:tcPr>
            <w:tcW w:w="1310" w:type="dxa"/>
            <w:shd w:val="clear" w:color="auto" w:fill="F0F0F0"/>
            <w:tcMar>
              <w:top w:w="40" w:type="dxa"/>
              <w:left w:w="40" w:type="dxa"/>
              <w:bottom w:w="40" w:type="dxa"/>
              <w:right w:w="40" w:type="dxa"/>
            </w:tcMar>
          </w:tcPr>
          <w:p w:rsidR="0009594B" w:rsidRDefault="0019378C">
            <w:r>
              <w:rPr>
                <w:b/>
              </w:rPr>
              <w:t>Assignee:</w:t>
            </w:r>
          </w:p>
        </w:tc>
        <w:tc>
          <w:tcPr>
            <w:tcW w:w="1790" w:type="dxa"/>
            <w:tcMar>
              <w:top w:w="40" w:type="dxa"/>
              <w:left w:w="40" w:type="dxa"/>
              <w:bottom w:w="40" w:type="dxa"/>
              <w:right w:w="40" w:type="dxa"/>
            </w:tcMar>
          </w:tcPr>
          <w:p w:rsidR="0009594B" w:rsidRDefault="0019378C">
            <w:hyperlink r:id="rId60">
              <w:r>
                <w:rPr>
                  <w:color w:val="0000FF"/>
                  <w:u w:val="single"/>
                </w:rPr>
                <w:t>Darrel Conway</w:t>
              </w:r>
            </w:hyperlink>
            <w:hyperlink r:id="rId61"/>
          </w:p>
        </w:tc>
      </w:tr>
      <w:tr w:rsidR="0009594B">
        <w:tblPrEx>
          <w:tblCellMar>
            <w:top w:w="0" w:type="dxa"/>
            <w:bottom w:w="0" w:type="dxa"/>
          </w:tblCellMar>
        </w:tblPrEx>
        <w:tc>
          <w:tcPr>
            <w:tcW w:w="1355" w:type="dxa"/>
            <w:shd w:val="clear" w:color="auto" w:fill="F0F0F0"/>
            <w:tcMar>
              <w:top w:w="40" w:type="dxa"/>
              <w:left w:w="40" w:type="dxa"/>
              <w:bottom w:w="40" w:type="dxa"/>
              <w:right w:w="40" w:type="dxa"/>
            </w:tcMar>
          </w:tcPr>
          <w:p w:rsidR="0009594B" w:rsidRDefault="0019378C">
            <w:r>
              <w:rPr>
                <w:b/>
              </w:rPr>
              <w:t>Resolution:</w:t>
            </w:r>
          </w:p>
        </w:tc>
        <w:tc>
          <w:tcPr>
            <w:tcW w:w="4490" w:type="dxa"/>
            <w:tcMar>
              <w:top w:w="40" w:type="dxa"/>
              <w:left w:w="40" w:type="dxa"/>
              <w:bottom w:w="40" w:type="dxa"/>
              <w:right w:w="40" w:type="dxa"/>
            </w:tcMar>
          </w:tcPr>
          <w:p w:rsidR="0009594B" w:rsidRDefault="0019378C">
            <w:r>
              <w:t>Unresolved</w:t>
            </w:r>
          </w:p>
        </w:tc>
        <w:tc>
          <w:tcPr>
            <w:tcW w:w="1310" w:type="dxa"/>
            <w:shd w:val="clear" w:color="auto" w:fill="F0F0F0"/>
            <w:tcMar>
              <w:top w:w="40" w:type="dxa"/>
              <w:left w:w="40" w:type="dxa"/>
              <w:bottom w:w="40" w:type="dxa"/>
              <w:right w:w="40" w:type="dxa"/>
            </w:tcMar>
          </w:tcPr>
          <w:p w:rsidR="0009594B" w:rsidRDefault="0019378C">
            <w:r>
              <w:rPr>
                <w:b/>
              </w:rPr>
              <w:t>Votes:</w:t>
            </w:r>
          </w:p>
        </w:tc>
        <w:tc>
          <w:tcPr>
            <w:tcW w:w="1790" w:type="dxa"/>
            <w:tcMar>
              <w:top w:w="40" w:type="dxa"/>
              <w:left w:w="40" w:type="dxa"/>
              <w:bottom w:w="40" w:type="dxa"/>
              <w:right w:w="40" w:type="dxa"/>
            </w:tcMar>
          </w:tcPr>
          <w:p w:rsidR="0009594B" w:rsidRDefault="0019378C">
            <w:r>
              <w:t>0</w:t>
            </w:r>
          </w:p>
        </w:tc>
      </w:tr>
      <w:tr w:rsidR="0009594B">
        <w:tblPrEx>
          <w:tblCellMar>
            <w:top w:w="0" w:type="dxa"/>
            <w:bottom w:w="0" w:type="dxa"/>
          </w:tblCellMar>
        </w:tblPrEx>
        <w:tc>
          <w:tcPr>
            <w:tcW w:w="1355" w:type="dxa"/>
            <w:shd w:val="clear" w:color="auto" w:fill="F0F0F0"/>
            <w:tcMar>
              <w:top w:w="40" w:type="dxa"/>
              <w:left w:w="40" w:type="dxa"/>
              <w:bottom w:w="40" w:type="dxa"/>
              <w:right w:w="40" w:type="dxa"/>
            </w:tcMar>
          </w:tcPr>
          <w:p w:rsidR="0009594B" w:rsidRDefault="0019378C">
            <w:r>
              <w:rPr>
                <w:b/>
              </w:rPr>
              <w:t>Labels:</w:t>
            </w:r>
          </w:p>
        </w:tc>
        <w:tc>
          <w:tcPr>
            <w:tcW w:w="4490" w:type="dxa"/>
            <w:tcMar>
              <w:top w:w="40" w:type="dxa"/>
              <w:left w:w="40" w:type="dxa"/>
              <w:bottom w:w="40" w:type="dxa"/>
              <w:right w:w="40" w:type="dxa"/>
            </w:tcMar>
          </w:tcPr>
          <w:p w:rsidR="0009594B" w:rsidRDefault="0019378C">
            <w:r>
              <w:t>None</w:t>
            </w:r>
          </w:p>
        </w:tc>
        <w:tc>
          <w:tcPr>
            <w:tcW w:w="1310" w:type="dxa"/>
            <w:tcMar>
              <w:top w:w="100" w:type="dxa"/>
              <w:left w:w="100" w:type="dxa"/>
              <w:bottom w:w="100" w:type="dxa"/>
              <w:right w:w="100" w:type="dxa"/>
            </w:tcMar>
          </w:tcPr>
          <w:p w:rsidR="0009594B" w:rsidRDefault="0009594B"/>
        </w:tc>
        <w:tc>
          <w:tcPr>
            <w:tcW w:w="1790" w:type="dxa"/>
            <w:tcMar>
              <w:top w:w="100" w:type="dxa"/>
              <w:left w:w="100" w:type="dxa"/>
              <w:bottom w:w="100" w:type="dxa"/>
              <w:right w:w="100" w:type="dxa"/>
            </w:tcMar>
          </w:tcPr>
          <w:p w:rsidR="0009594B" w:rsidRDefault="0009594B"/>
        </w:tc>
      </w:tr>
      <w:tr w:rsidR="0009594B">
        <w:tblPrEx>
          <w:tblCellMar>
            <w:top w:w="0" w:type="dxa"/>
            <w:bottom w:w="0" w:type="dxa"/>
          </w:tblCellMar>
        </w:tblPrEx>
        <w:tc>
          <w:tcPr>
            <w:tcW w:w="1355" w:type="dxa"/>
            <w:shd w:val="clear" w:color="auto" w:fill="F0F0F0"/>
            <w:tcMar>
              <w:top w:w="40" w:type="dxa"/>
              <w:left w:w="40" w:type="dxa"/>
              <w:bottom w:w="40" w:type="dxa"/>
              <w:right w:w="40" w:type="dxa"/>
            </w:tcMar>
          </w:tcPr>
          <w:p w:rsidR="0009594B" w:rsidRDefault="0019378C">
            <w:r>
              <w:rPr>
                <w:b/>
              </w:rPr>
              <w:t>Σ Remaining Estimate:</w:t>
            </w:r>
          </w:p>
        </w:tc>
        <w:tc>
          <w:tcPr>
            <w:tcW w:w="4490" w:type="dxa"/>
            <w:tcMar>
              <w:top w:w="40" w:type="dxa"/>
              <w:left w:w="40" w:type="dxa"/>
              <w:bottom w:w="40" w:type="dxa"/>
              <w:right w:w="40" w:type="dxa"/>
            </w:tcMar>
          </w:tcPr>
          <w:p w:rsidR="0009594B" w:rsidRDefault="0019378C">
            <w:r>
              <w:t>2 weeks, 4 hours</w:t>
            </w:r>
          </w:p>
        </w:tc>
        <w:tc>
          <w:tcPr>
            <w:tcW w:w="1310" w:type="dxa"/>
            <w:shd w:val="clear" w:color="auto" w:fill="F0F0F0"/>
            <w:tcMar>
              <w:top w:w="40" w:type="dxa"/>
              <w:left w:w="40" w:type="dxa"/>
              <w:bottom w:w="40" w:type="dxa"/>
              <w:right w:w="40" w:type="dxa"/>
            </w:tcMar>
          </w:tcPr>
          <w:p w:rsidR="0009594B" w:rsidRDefault="0019378C">
            <w:r>
              <w:rPr>
                <w:b/>
              </w:rPr>
              <w:t>Remaining Estimate:</w:t>
            </w:r>
          </w:p>
        </w:tc>
        <w:tc>
          <w:tcPr>
            <w:tcW w:w="1790" w:type="dxa"/>
            <w:tcMar>
              <w:top w:w="40" w:type="dxa"/>
              <w:left w:w="40" w:type="dxa"/>
              <w:bottom w:w="40" w:type="dxa"/>
              <w:right w:w="40" w:type="dxa"/>
            </w:tcMar>
          </w:tcPr>
          <w:p w:rsidR="0009594B" w:rsidRDefault="0019378C">
            <w:r>
              <w:t>Not Specified</w:t>
            </w:r>
          </w:p>
        </w:tc>
      </w:tr>
      <w:tr w:rsidR="0009594B">
        <w:tblPrEx>
          <w:tblCellMar>
            <w:top w:w="0" w:type="dxa"/>
            <w:bottom w:w="0" w:type="dxa"/>
          </w:tblCellMar>
        </w:tblPrEx>
        <w:tc>
          <w:tcPr>
            <w:tcW w:w="1355" w:type="dxa"/>
            <w:shd w:val="clear" w:color="auto" w:fill="F0F0F0"/>
            <w:tcMar>
              <w:top w:w="40" w:type="dxa"/>
              <w:left w:w="40" w:type="dxa"/>
              <w:bottom w:w="40" w:type="dxa"/>
              <w:right w:w="40" w:type="dxa"/>
            </w:tcMar>
          </w:tcPr>
          <w:p w:rsidR="0009594B" w:rsidRDefault="0019378C">
            <w:r>
              <w:rPr>
                <w:b/>
              </w:rPr>
              <w:lastRenderedPageBreak/>
              <w:t>Σ Time Spent:</w:t>
            </w:r>
          </w:p>
        </w:tc>
        <w:tc>
          <w:tcPr>
            <w:tcW w:w="4490" w:type="dxa"/>
            <w:tcMar>
              <w:top w:w="40" w:type="dxa"/>
              <w:left w:w="40" w:type="dxa"/>
              <w:bottom w:w="40" w:type="dxa"/>
              <w:right w:w="40" w:type="dxa"/>
            </w:tcMar>
          </w:tcPr>
          <w:p w:rsidR="0009594B" w:rsidRDefault="0019378C">
            <w:r>
              <w:t>1 week</w:t>
            </w:r>
          </w:p>
        </w:tc>
        <w:tc>
          <w:tcPr>
            <w:tcW w:w="1310" w:type="dxa"/>
            <w:shd w:val="clear" w:color="auto" w:fill="F0F0F0"/>
            <w:tcMar>
              <w:top w:w="40" w:type="dxa"/>
              <w:left w:w="40" w:type="dxa"/>
              <w:bottom w:w="40" w:type="dxa"/>
              <w:right w:w="40" w:type="dxa"/>
            </w:tcMar>
          </w:tcPr>
          <w:p w:rsidR="0009594B" w:rsidRDefault="0019378C">
            <w:r>
              <w:rPr>
                <w:b/>
              </w:rPr>
              <w:t>Time Spent:</w:t>
            </w:r>
          </w:p>
        </w:tc>
        <w:tc>
          <w:tcPr>
            <w:tcW w:w="1790" w:type="dxa"/>
            <w:tcMar>
              <w:top w:w="40" w:type="dxa"/>
              <w:left w:w="40" w:type="dxa"/>
              <w:bottom w:w="40" w:type="dxa"/>
              <w:right w:w="40" w:type="dxa"/>
            </w:tcMar>
          </w:tcPr>
          <w:p w:rsidR="0009594B" w:rsidRDefault="0019378C">
            <w:r>
              <w:t>Not Specified</w:t>
            </w:r>
          </w:p>
        </w:tc>
      </w:tr>
      <w:tr w:rsidR="0009594B">
        <w:tblPrEx>
          <w:tblCellMar>
            <w:top w:w="0" w:type="dxa"/>
            <w:bottom w:w="0" w:type="dxa"/>
          </w:tblCellMar>
        </w:tblPrEx>
        <w:tc>
          <w:tcPr>
            <w:tcW w:w="1355" w:type="dxa"/>
            <w:shd w:val="clear" w:color="auto" w:fill="F0F0F0"/>
            <w:tcMar>
              <w:top w:w="40" w:type="dxa"/>
              <w:left w:w="40" w:type="dxa"/>
              <w:bottom w:w="40" w:type="dxa"/>
              <w:right w:w="40" w:type="dxa"/>
            </w:tcMar>
          </w:tcPr>
          <w:p w:rsidR="0009594B" w:rsidRDefault="0019378C">
            <w:r>
              <w:rPr>
                <w:b/>
              </w:rPr>
              <w:t>Σ Original Estimate:</w:t>
            </w:r>
          </w:p>
        </w:tc>
        <w:tc>
          <w:tcPr>
            <w:tcW w:w="4490" w:type="dxa"/>
            <w:tcMar>
              <w:top w:w="40" w:type="dxa"/>
              <w:left w:w="40" w:type="dxa"/>
              <w:bottom w:w="40" w:type="dxa"/>
              <w:right w:w="40" w:type="dxa"/>
            </w:tcMar>
          </w:tcPr>
          <w:p w:rsidR="0009594B" w:rsidRDefault="0019378C">
            <w:r>
              <w:t>2 weeks, 3 days, 4 hours</w:t>
            </w:r>
          </w:p>
        </w:tc>
        <w:tc>
          <w:tcPr>
            <w:tcW w:w="1310" w:type="dxa"/>
            <w:shd w:val="clear" w:color="auto" w:fill="F0F0F0"/>
            <w:tcMar>
              <w:top w:w="40" w:type="dxa"/>
              <w:left w:w="40" w:type="dxa"/>
              <w:bottom w:w="40" w:type="dxa"/>
              <w:right w:w="40" w:type="dxa"/>
            </w:tcMar>
          </w:tcPr>
          <w:p w:rsidR="0009594B" w:rsidRDefault="0019378C">
            <w:r>
              <w:rPr>
                <w:b/>
              </w:rPr>
              <w:t>Original Estimate:</w:t>
            </w:r>
          </w:p>
        </w:tc>
        <w:tc>
          <w:tcPr>
            <w:tcW w:w="1790" w:type="dxa"/>
            <w:tcMar>
              <w:top w:w="40" w:type="dxa"/>
              <w:left w:w="40" w:type="dxa"/>
              <w:bottom w:w="40" w:type="dxa"/>
              <w:right w:w="40" w:type="dxa"/>
            </w:tcMar>
          </w:tcPr>
          <w:p w:rsidR="0009594B" w:rsidRDefault="0019378C">
            <w:r>
              <w:t>Not Specified</w:t>
            </w:r>
          </w:p>
        </w:tc>
      </w:tr>
    </w:tbl>
    <w:p w:rsidR="0009594B" w:rsidRDefault="0009594B"/>
    <w:tbl>
      <w:tblPr>
        <w:tblW w:w="70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23"/>
        <w:gridCol w:w="420"/>
        <w:gridCol w:w="979"/>
        <w:gridCol w:w="894"/>
        <w:gridCol w:w="741"/>
        <w:gridCol w:w="1586"/>
        <w:gridCol w:w="1432"/>
      </w:tblGrid>
      <w:tr w:rsidR="0009594B">
        <w:tblPrEx>
          <w:tblCellMar>
            <w:top w:w="0" w:type="dxa"/>
            <w:bottom w:w="0" w:type="dxa"/>
          </w:tblCellMar>
        </w:tblPrEx>
        <w:trPr>
          <w:gridAfter w:val="1"/>
          <w:wAfter w:w="1830" w:type="dxa"/>
        </w:trPr>
        <w:tc>
          <w:tcPr>
            <w:tcW w:w="1280" w:type="dxa"/>
            <w:shd w:val="clear" w:color="auto" w:fill="F0F0F0"/>
            <w:tcMar>
              <w:top w:w="40" w:type="dxa"/>
              <w:left w:w="40" w:type="dxa"/>
              <w:bottom w:w="40" w:type="dxa"/>
              <w:right w:w="40" w:type="dxa"/>
            </w:tcMar>
          </w:tcPr>
          <w:p w:rsidR="0009594B" w:rsidRDefault="0019378C">
            <w:r>
              <w:rPr>
                <w:b/>
              </w:rPr>
              <w:t>Key</w:t>
            </w:r>
          </w:p>
        </w:tc>
        <w:tc>
          <w:tcPr>
            <w:tcW w:w="1760" w:type="dxa"/>
            <w:gridSpan w:val="2"/>
            <w:shd w:val="clear" w:color="auto" w:fill="F0F0F0"/>
            <w:tcMar>
              <w:top w:w="40" w:type="dxa"/>
              <w:left w:w="40" w:type="dxa"/>
              <w:bottom w:w="40" w:type="dxa"/>
              <w:right w:w="40" w:type="dxa"/>
            </w:tcMar>
          </w:tcPr>
          <w:p w:rsidR="0009594B" w:rsidRDefault="0019378C">
            <w:r>
              <w:rPr>
                <w:b/>
              </w:rPr>
              <w:t>Summary</w:t>
            </w:r>
          </w:p>
        </w:tc>
        <w:tc>
          <w:tcPr>
            <w:tcW w:w="1115" w:type="dxa"/>
            <w:shd w:val="clear" w:color="auto" w:fill="F0F0F0"/>
            <w:tcMar>
              <w:top w:w="40" w:type="dxa"/>
              <w:left w:w="40" w:type="dxa"/>
              <w:bottom w:w="40" w:type="dxa"/>
              <w:right w:w="40" w:type="dxa"/>
            </w:tcMar>
          </w:tcPr>
          <w:p w:rsidR="0009594B" w:rsidRDefault="0019378C">
            <w:r>
              <w:rPr>
                <w:b/>
              </w:rPr>
              <w:t>Type</w:t>
            </w:r>
          </w:p>
        </w:tc>
        <w:tc>
          <w:tcPr>
            <w:tcW w:w="920" w:type="dxa"/>
            <w:shd w:val="clear" w:color="auto" w:fill="F0F0F0"/>
            <w:tcMar>
              <w:top w:w="40" w:type="dxa"/>
              <w:left w:w="40" w:type="dxa"/>
              <w:bottom w:w="40" w:type="dxa"/>
              <w:right w:w="40" w:type="dxa"/>
            </w:tcMar>
          </w:tcPr>
          <w:p w:rsidR="0009594B" w:rsidRDefault="0019378C">
            <w:r>
              <w:rPr>
                <w:b/>
              </w:rPr>
              <w:t>Status</w:t>
            </w:r>
          </w:p>
        </w:tc>
        <w:tc>
          <w:tcPr>
            <w:tcW w:w="2000" w:type="dxa"/>
            <w:shd w:val="clear" w:color="auto" w:fill="F0F0F0"/>
            <w:tcMar>
              <w:top w:w="40" w:type="dxa"/>
              <w:left w:w="40" w:type="dxa"/>
              <w:bottom w:w="40" w:type="dxa"/>
              <w:right w:w="40" w:type="dxa"/>
            </w:tcMar>
          </w:tcPr>
          <w:p w:rsidR="0009594B" w:rsidRDefault="0019378C">
            <w:r>
              <w:rPr>
                <w:b/>
              </w:rPr>
              <w:t>Assignee</w:t>
            </w:r>
          </w:p>
        </w:tc>
      </w:tr>
      <w:tr w:rsidR="0009594B">
        <w:tblPrEx>
          <w:tblCellMar>
            <w:top w:w="0" w:type="dxa"/>
            <w:bottom w:w="0" w:type="dxa"/>
          </w:tblCellMar>
        </w:tblPrEx>
        <w:trPr>
          <w:gridAfter w:val="1"/>
          <w:wAfter w:w="1830" w:type="dxa"/>
        </w:trPr>
        <w:tc>
          <w:tcPr>
            <w:tcW w:w="1280" w:type="dxa"/>
            <w:tcMar>
              <w:top w:w="40" w:type="dxa"/>
              <w:left w:w="40" w:type="dxa"/>
              <w:bottom w:w="40" w:type="dxa"/>
              <w:right w:w="40" w:type="dxa"/>
            </w:tcMar>
          </w:tcPr>
          <w:p w:rsidR="0009594B" w:rsidRDefault="0019378C">
            <w:hyperlink r:id="rId62">
              <w:r>
                <w:rPr>
                  <w:color w:val="0000FF"/>
                  <w:u w:val="single"/>
                </w:rPr>
                <w:t>GMT-535</w:t>
              </w:r>
            </w:hyperlink>
            <w:hyperlink r:id="rId63"/>
          </w:p>
        </w:tc>
        <w:tc>
          <w:tcPr>
            <w:tcW w:w="1760" w:type="dxa"/>
            <w:gridSpan w:val="2"/>
            <w:tcMar>
              <w:top w:w="40" w:type="dxa"/>
              <w:left w:w="40" w:type="dxa"/>
              <w:bottom w:w="40" w:type="dxa"/>
              <w:right w:w="40" w:type="dxa"/>
            </w:tcMar>
          </w:tcPr>
          <w:p w:rsidR="0009594B" w:rsidRDefault="0019378C">
            <w:hyperlink r:id="rId64">
              <w:r>
                <w:rPr>
                  <w:color w:val="0000FF"/>
                  <w:u w:val="single"/>
                </w:rPr>
                <w:t>Design cloned object updates</w:t>
              </w:r>
            </w:hyperlink>
            <w:hyperlink r:id="rId65"/>
          </w:p>
        </w:tc>
        <w:tc>
          <w:tcPr>
            <w:tcW w:w="1115" w:type="dxa"/>
            <w:tcMar>
              <w:top w:w="40" w:type="dxa"/>
              <w:left w:w="40" w:type="dxa"/>
              <w:bottom w:w="40" w:type="dxa"/>
              <w:right w:w="40" w:type="dxa"/>
            </w:tcMar>
          </w:tcPr>
          <w:p w:rsidR="0009594B" w:rsidRDefault="0019378C">
            <w:r>
              <w:t>Sub-task</w:t>
            </w:r>
          </w:p>
        </w:tc>
        <w:tc>
          <w:tcPr>
            <w:tcW w:w="920" w:type="dxa"/>
            <w:tcMar>
              <w:top w:w="40" w:type="dxa"/>
              <w:left w:w="40" w:type="dxa"/>
              <w:bottom w:w="40" w:type="dxa"/>
              <w:right w:w="40" w:type="dxa"/>
            </w:tcMar>
          </w:tcPr>
          <w:p w:rsidR="0009594B" w:rsidRDefault="0019378C">
            <w:r>
              <w:t>Open</w:t>
            </w:r>
          </w:p>
        </w:tc>
        <w:tc>
          <w:tcPr>
            <w:tcW w:w="2000" w:type="dxa"/>
            <w:tcMar>
              <w:top w:w="40" w:type="dxa"/>
              <w:left w:w="40" w:type="dxa"/>
              <w:bottom w:w="40" w:type="dxa"/>
              <w:right w:w="40" w:type="dxa"/>
            </w:tcMar>
          </w:tcPr>
          <w:p w:rsidR="0009594B" w:rsidRDefault="0019378C">
            <w:r>
              <w:t>Darrel Conway</w:t>
            </w:r>
          </w:p>
        </w:tc>
      </w:tr>
      <w:tr w:rsidR="0009594B">
        <w:tblPrEx>
          <w:tblCellMar>
            <w:top w:w="0" w:type="dxa"/>
            <w:bottom w:w="0" w:type="dxa"/>
          </w:tblCellMar>
        </w:tblPrEx>
        <w:trPr>
          <w:gridAfter w:val="1"/>
          <w:wAfter w:w="1830" w:type="dxa"/>
        </w:trPr>
        <w:tc>
          <w:tcPr>
            <w:tcW w:w="1280" w:type="dxa"/>
            <w:tcMar>
              <w:top w:w="40" w:type="dxa"/>
              <w:left w:w="40" w:type="dxa"/>
              <w:bottom w:w="40" w:type="dxa"/>
              <w:right w:w="40" w:type="dxa"/>
            </w:tcMar>
          </w:tcPr>
          <w:p w:rsidR="0009594B" w:rsidRDefault="0019378C">
            <w:hyperlink r:id="rId66">
              <w:r>
                <w:rPr>
                  <w:color w:val="0000FF"/>
                  <w:u w:val="single"/>
                </w:rPr>
                <w:t>GMT-536</w:t>
              </w:r>
            </w:hyperlink>
            <w:hyperlink r:id="rId67"/>
          </w:p>
        </w:tc>
        <w:tc>
          <w:tcPr>
            <w:tcW w:w="1760" w:type="dxa"/>
            <w:gridSpan w:val="2"/>
            <w:tcMar>
              <w:top w:w="40" w:type="dxa"/>
              <w:left w:w="40" w:type="dxa"/>
              <w:bottom w:w="40" w:type="dxa"/>
              <w:right w:w="40" w:type="dxa"/>
            </w:tcMar>
          </w:tcPr>
          <w:p w:rsidR="0009594B" w:rsidRDefault="0019378C">
            <w:hyperlink r:id="rId68">
              <w:r>
                <w:rPr>
                  <w:color w:val="0000FF"/>
                  <w:u w:val="single"/>
                </w:rPr>
                <w:t>Obtain cloned object update design ap...</w:t>
              </w:r>
            </w:hyperlink>
            <w:hyperlink r:id="rId69"/>
          </w:p>
        </w:tc>
        <w:tc>
          <w:tcPr>
            <w:tcW w:w="1115" w:type="dxa"/>
            <w:tcMar>
              <w:top w:w="40" w:type="dxa"/>
              <w:left w:w="40" w:type="dxa"/>
              <w:bottom w:w="40" w:type="dxa"/>
              <w:right w:w="40" w:type="dxa"/>
            </w:tcMar>
          </w:tcPr>
          <w:p w:rsidR="0009594B" w:rsidRDefault="0019378C">
            <w:r>
              <w:t>Sub-task</w:t>
            </w:r>
          </w:p>
        </w:tc>
        <w:tc>
          <w:tcPr>
            <w:tcW w:w="920" w:type="dxa"/>
            <w:tcMar>
              <w:top w:w="40" w:type="dxa"/>
              <w:left w:w="40" w:type="dxa"/>
              <w:bottom w:w="40" w:type="dxa"/>
              <w:right w:w="40" w:type="dxa"/>
            </w:tcMar>
          </w:tcPr>
          <w:p w:rsidR="0009594B" w:rsidRDefault="0019378C">
            <w:r>
              <w:t>Open</w:t>
            </w:r>
          </w:p>
        </w:tc>
        <w:tc>
          <w:tcPr>
            <w:tcW w:w="2000" w:type="dxa"/>
            <w:tcMar>
              <w:top w:w="40" w:type="dxa"/>
              <w:left w:w="40" w:type="dxa"/>
              <w:bottom w:w="40" w:type="dxa"/>
              <w:right w:w="40" w:type="dxa"/>
            </w:tcMar>
          </w:tcPr>
          <w:p w:rsidR="0009594B" w:rsidRDefault="0019378C">
            <w:r>
              <w:t>Darrel Conway</w:t>
            </w:r>
          </w:p>
        </w:tc>
      </w:tr>
      <w:tr w:rsidR="0009594B">
        <w:tblPrEx>
          <w:tblCellMar>
            <w:top w:w="0" w:type="dxa"/>
            <w:bottom w:w="0" w:type="dxa"/>
          </w:tblCellMar>
        </w:tblPrEx>
        <w:trPr>
          <w:gridAfter w:val="1"/>
          <w:wAfter w:w="1830" w:type="dxa"/>
        </w:trPr>
        <w:tc>
          <w:tcPr>
            <w:tcW w:w="1280" w:type="dxa"/>
            <w:tcMar>
              <w:top w:w="40" w:type="dxa"/>
              <w:left w:w="40" w:type="dxa"/>
              <w:bottom w:w="40" w:type="dxa"/>
              <w:right w:w="40" w:type="dxa"/>
            </w:tcMar>
          </w:tcPr>
          <w:p w:rsidR="0009594B" w:rsidRDefault="0019378C">
            <w:hyperlink r:id="rId70">
              <w:r>
                <w:rPr>
                  <w:color w:val="0000FF"/>
                  <w:u w:val="single"/>
                </w:rPr>
                <w:t>GMT-537</w:t>
              </w:r>
            </w:hyperlink>
            <w:hyperlink r:id="rId71"/>
          </w:p>
        </w:tc>
        <w:tc>
          <w:tcPr>
            <w:tcW w:w="1760" w:type="dxa"/>
            <w:gridSpan w:val="2"/>
            <w:tcMar>
              <w:top w:w="40" w:type="dxa"/>
              <w:left w:w="40" w:type="dxa"/>
              <w:bottom w:w="40" w:type="dxa"/>
              <w:right w:w="40" w:type="dxa"/>
            </w:tcMar>
          </w:tcPr>
          <w:p w:rsidR="0009594B" w:rsidRDefault="0019378C">
            <w:hyperlink r:id="rId72">
              <w:r>
                <w:rPr>
                  <w:color w:val="0000FF"/>
                  <w:u w:val="single"/>
                </w:rPr>
                <w:t>Code the cloned object update</w:t>
              </w:r>
            </w:hyperlink>
            <w:hyperlink r:id="rId73"/>
          </w:p>
        </w:tc>
        <w:tc>
          <w:tcPr>
            <w:tcW w:w="1115" w:type="dxa"/>
            <w:tcMar>
              <w:top w:w="40" w:type="dxa"/>
              <w:left w:w="40" w:type="dxa"/>
              <w:bottom w:w="40" w:type="dxa"/>
              <w:right w:w="40" w:type="dxa"/>
            </w:tcMar>
          </w:tcPr>
          <w:p w:rsidR="0009594B" w:rsidRDefault="0019378C">
            <w:r>
              <w:t>Sub-task</w:t>
            </w:r>
          </w:p>
        </w:tc>
        <w:tc>
          <w:tcPr>
            <w:tcW w:w="920" w:type="dxa"/>
            <w:tcMar>
              <w:top w:w="40" w:type="dxa"/>
              <w:left w:w="40" w:type="dxa"/>
              <w:bottom w:w="40" w:type="dxa"/>
              <w:right w:w="40" w:type="dxa"/>
            </w:tcMar>
          </w:tcPr>
          <w:p w:rsidR="0009594B" w:rsidRDefault="0019378C">
            <w:r>
              <w:t>Closed</w:t>
            </w:r>
          </w:p>
        </w:tc>
        <w:tc>
          <w:tcPr>
            <w:tcW w:w="2000" w:type="dxa"/>
            <w:tcMar>
              <w:top w:w="40" w:type="dxa"/>
              <w:left w:w="40" w:type="dxa"/>
              <w:bottom w:w="40" w:type="dxa"/>
              <w:right w:w="40" w:type="dxa"/>
            </w:tcMar>
          </w:tcPr>
          <w:p w:rsidR="0009594B" w:rsidRDefault="0019378C">
            <w:r>
              <w:t>Darrel Conway</w:t>
            </w:r>
          </w:p>
        </w:tc>
      </w:tr>
      <w:tr w:rsidR="0009594B">
        <w:tblPrEx>
          <w:tblCellMar>
            <w:top w:w="0" w:type="dxa"/>
            <w:bottom w:w="0" w:type="dxa"/>
          </w:tblCellMar>
        </w:tblPrEx>
        <w:trPr>
          <w:gridAfter w:val="1"/>
          <w:wAfter w:w="1830" w:type="dxa"/>
        </w:trPr>
        <w:tc>
          <w:tcPr>
            <w:tcW w:w="1280" w:type="dxa"/>
            <w:tcMar>
              <w:top w:w="40" w:type="dxa"/>
              <w:left w:w="40" w:type="dxa"/>
              <w:bottom w:w="40" w:type="dxa"/>
              <w:right w:w="40" w:type="dxa"/>
            </w:tcMar>
          </w:tcPr>
          <w:p w:rsidR="0009594B" w:rsidRDefault="0019378C">
            <w:hyperlink r:id="rId74">
              <w:r>
                <w:rPr>
                  <w:color w:val="0000FF"/>
                  <w:u w:val="single"/>
                </w:rPr>
                <w:t>GMT-538</w:t>
              </w:r>
            </w:hyperlink>
            <w:hyperlink r:id="rId75"/>
          </w:p>
        </w:tc>
        <w:tc>
          <w:tcPr>
            <w:tcW w:w="1760" w:type="dxa"/>
            <w:gridSpan w:val="2"/>
            <w:tcMar>
              <w:top w:w="40" w:type="dxa"/>
              <w:left w:w="40" w:type="dxa"/>
              <w:bottom w:w="40" w:type="dxa"/>
              <w:right w:w="40" w:type="dxa"/>
            </w:tcMar>
          </w:tcPr>
          <w:p w:rsidR="0009594B" w:rsidRDefault="0019378C">
            <w:hyperlink r:id="rId76">
              <w:r>
                <w:rPr>
                  <w:color w:val="0000FF"/>
                  <w:u w:val="single"/>
                </w:rPr>
                <w:t xml:space="preserve">Test and debug the cloned object </w:t>
              </w:r>
              <w:proofErr w:type="spellStart"/>
              <w:r>
                <w:rPr>
                  <w:color w:val="0000FF"/>
                  <w:u w:val="single"/>
                </w:rPr>
                <w:t>upda</w:t>
              </w:r>
              <w:proofErr w:type="spellEnd"/>
              <w:r>
                <w:rPr>
                  <w:color w:val="0000FF"/>
                  <w:u w:val="single"/>
                </w:rPr>
                <w:t>...</w:t>
              </w:r>
            </w:hyperlink>
            <w:hyperlink r:id="rId77"/>
          </w:p>
        </w:tc>
        <w:tc>
          <w:tcPr>
            <w:tcW w:w="1115" w:type="dxa"/>
            <w:tcMar>
              <w:top w:w="40" w:type="dxa"/>
              <w:left w:w="40" w:type="dxa"/>
              <w:bottom w:w="40" w:type="dxa"/>
              <w:right w:w="40" w:type="dxa"/>
            </w:tcMar>
          </w:tcPr>
          <w:p w:rsidR="0009594B" w:rsidRDefault="0019378C">
            <w:r>
              <w:t>Sub-task</w:t>
            </w:r>
          </w:p>
        </w:tc>
        <w:tc>
          <w:tcPr>
            <w:tcW w:w="920" w:type="dxa"/>
            <w:tcMar>
              <w:top w:w="40" w:type="dxa"/>
              <w:left w:w="40" w:type="dxa"/>
              <w:bottom w:w="40" w:type="dxa"/>
              <w:right w:w="40" w:type="dxa"/>
            </w:tcMar>
          </w:tcPr>
          <w:p w:rsidR="0009594B" w:rsidRDefault="0019378C">
            <w:r>
              <w:t>Open</w:t>
            </w:r>
          </w:p>
        </w:tc>
        <w:tc>
          <w:tcPr>
            <w:tcW w:w="2000" w:type="dxa"/>
            <w:tcMar>
              <w:top w:w="40" w:type="dxa"/>
              <w:left w:w="40" w:type="dxa"/>
              <w:bottom w:w="40" w:type="dxa"/>
              <w:right w:w="40" w:type="dxa"/>
            </w:tcMar>
          </w:tcPr>
          <w:p w:rsidR="0009594B" w:rsidRDefault="0019378C">
            <w:r>
              <w:t>Darrel Conway</w:t>
            </w:r>
          </w:p>
        </w:tc>
      </w:tr>
      <w:tr w:rsidR="0009594B">
        <w:tblPrEx>
          <w:tblCellMar>
            <w:top w:w="0" w:type="dxa"/>
            <w:bottom w:w="0" w:type="dxa"/>
          </w:tblCellMar>
        </w:tblPrEx>
        <w:tc>
          <w:tcPr>
            <w:tcW w:w="1805" w:type="dxa"/>
            <w:gridSpan w:val="2"/>
            <w:shd w:val="clear" w:color="auto" w:fill="F0F0F0"/>
            <w:tcMar>
              <w:top w:w="40" w:type="dxa"/>
              <w:left w:w="40" w:type="dxa"/>
              <w:bottom w:w="40" w:type="dxa"/>
              <w:right w:w="40" w:type="dxa"/>
            </w:tcMar>
          </w:tcPr>
          <w:p w:rsidR="0009594B" w:rsidRDefault="0019378C">
            <w:r>
              <w:rPr>
                <w:b/>
              </w:rPr>
              <w:t>Attachments:</w:t>
            </w:r>
          </w:p>
        </w:tc>
        <w:tc>
          <w:tcPr>
            <w:tcW w:w="7100" w:type="dxa"/>
            <w:gridSpan w:val="5"/>
            <w:tcMar>
              <w:top w:w="40" w:type="dxa"/>
              <w:left w:w="40" w:type="dxa"/>
              <w:bottom w:w="40" w:type="dxa"/>
              <w:right w:w="40" w:type="dxa"/>
            </w:tcMar>
          </w:tcPr>
          <w:p w:rsidR="0009594B" w:rsidRDefault="0019378C">
            <w:proofErr w:type="spellStart"/>
            <w:r>
              <w:t>FuncTest.gmf</w:t>
            </w:r>
            <w:proofErr w:type="spellEnd"/>
            <w:r>
              <w:t xml:space="preserve"> </w:t>
            </w:r>
            <w:proofErr w:type="spellStart"/>
            <w:r>
              <w:t>RunFuncTests.script</w:t>
            </w:r>
            <w:proofErr w:type="spellEnd"/>
          </w:p>
        </w:tc>
      </w:tr>
      <w:tr w:rsidR="0009594B">
        <w:tblPrEx>
          <w:tblCellMar>
            <w:top w:w="0" w:type="dxa"/>
            <w:bottom w:w="0" w:type="dxa"/>
          </w:tblCellMar>
        </w:tblPrEx>
        <w:tc>
          <w:tcPr>
            <w:tcW w:w="1805" w:type="dxa"/>
            <w:gridSpan w:val="2"/>
            <w:shd w:val="clear" w:color="auto" w:fill="F0F0F0"/>
            <w:tcMar>
              <w:top w:w="40" w:type="dxa"/>
              <w:left w:w="40" w:type="dxa"/>
              <w:bottom w:w="40" w:type="dxa"/>
              <w:right w:w="40" w:type="dxa"/>
            </w:tcMar>
          </w:tcPr>
          <w:p w:rsidR="0009594B" w:rsidRDefault="0019378C">
            <w:r>
              <w:rPr>
                <w:b/>
              </w:rPr>
              <w:t>Sub-Tasks:</w:t>
            </w:r>
          </w:p>
        </w:tc>
        <w:tc>
          <w:tcPr>
            <w:tcW w:w="7100" w:type="dxa"/>
            <w:gridSpan w:val="5"/>
            <w:tcMar>
              <w:top w:w="40" w:type="dxa"/>
              <w:left w:w="40" w:type="dxa"/>
              <w:bottom w:w="40" w:type="dxa"/>
              <w:right w:w="40" w:type="dxa"/>
            </w:tcMar>
          </w:tcPr>
          <w:p w:rsidR="0009594B" w:rsidRDefault="0009594B"/>
          <w:p w:rsidR="0009594B" w:rsidRDefault="0009594B"/>
        </w:tc>
      </w:tr>
    </w:tbl>
    <w:p w:rsidR="0009594B" w:rsidRDefault="0009594B"/>
    <w:tbl>
      <w:tblPr>
        <w:tblW w:w="89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00"/>
        <w:gridCol w:w="7505"/>
      </w:tblGrid>
      <w:tr w:rsidR="0009594B">
        <w:tblPrEx>
          <w:tblCellMar>
            <w:top w:w="0" w:type="dxa"/>
            <w:bottom w:w="0" w:type="dxa"/>
          </w:tblCellMar>
        </w:tblPrEx>
        <w:tc>
          <w:tcPr>
            <w:tcW w:w="1400" w:type="dxa"/>
            <w:shd w:val="clear" w:color="auto" w:fill="BBBBBB"/>
            <w:tcMar>
              <w:top w:w="40" w:type="dxa"/>
              <w:left w:w="40" w:type="dxa"/>
              <w:bottom w:w="40" w:type="dxa"/>
              <w:right w:w="40" w:type="dxa"/>
            </w:tcMar>
          </w:tcPr>
          <w:p w:rsidR="0009594B" w:rsidRDefault="0019378C">
            <w:pPr>
              <w:jc w:val="center"/>
            </w:pPr>
            <w:r>
              <w:rPr>
                <w:b/>
              </w:rPr>
              <w:t>Description</w:t>
            </w:r>
          </w:p>
        </w:tc>
        <w:tc>
          <w:tcPr>
            <w:tcW w:w="7505" w:type="dxa"/>
            <w:tcMar>
              <w:top w:w="40" w:type="dxa"/>
              <w:left w:w="40" w:type="dxa"/>
              <w:bottom w:w="40" w:type="dxa"/>
              <w:right w:w="40" w:type="dxa"/>
            </w:tcMar>
          </w:tcPr>
          <w:p w:rsidR="0009594B" w:rsidRDefault="0009594B"/>
        </w:tc>
      </w:tr>
    </w:tbl>
    <w:p w:rsidR="0009594B" w:rsidRDefault="0009594B"/>
    <w:tbl>
      <w:tblPr>
        <w:tblW w:w="88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885"/>
      </w:tblGrid>
      <w:tr w:rsidR="0009594B">
        <w:tblPrEx>
          <w:tblCellMar>
            <w:top w:w="0" w:type="dxa"/>
            <w:bottom w:w="0" w:type="dxa"/>
          </w:tblCellMar>
        </w:tblPrEx>
        <w:tc>
          <w:tcPr>
            <w:tcW w:w="8885" w:type="dxa"/>
            <w:tcMar>
              <w:top w:w="40" w:type="dxa"/>
              <w:left w:w="40" w:type="dxa"/>
              <w:bottom w:w="40" w:type="dxa"/>
              <w:right w:w="40" w:type="dxa"/>
            </w:tcMar>
          </w:tcPr>
          <w:p w:rsidR="0009594B" w:rsidRDefault="0019378C">
            <w:r>
              <w:t xml:space="preserve">Users can script settings for some objects in the Mission Control Sequence that do not affect the objects used in the run. The current known set of such objects is the </w:t>
            </w:r>
            <w:proofErr w:type="spellStart"/>
            <w:r>
              <w:t>PropSetup</w:t>
            </w:r>
            <w:proofErr w:type="spellEnd"/>
            <w:r>
              <w:t xml:space="preserve"> members (</w:t>
            </w:r>
            <w:proofErr w:type="spellStart"/>
            <w:r>
              <w:t>ForceModel</w:t>
            </w:r>
            <w:proofErr w:type="spellEnd"/>
            <w:r>
              <w:t xml:space="preserve">, Integrator, </w:t>
            </w:r>
            <w:r w:rsidR="004E3B8C">
              <w:t>and other</w:t>
            </w:r>
            <w:r>
              <w:t xml:space="preserve"> Propagators) and Hardware attached to a Spacecraft (specifically Tanks and Thrusters that we want to change globally). This work is broken into 4 pieces:</w:t>
            </w:r>
          </w:p>
          <w:p w:rsidR="0009594B" w:rsidRDefault="0019378C">
            <w:r>
              <w:t>1. Design cloned object updates</w:t>
            </w:r>
          </w:p>
          <w:p w:rsidR="0009594B" w:rsidRDefault="0019378C">
            <w:r>
              <w:t>2. Obtain cloned object update design approval</w:t>
            </w:r>
          </w:p>
          <w:p w:rsidR="0009594B" w:rsidRDefault="0019378C">
            <w:r>
              <w:t>3. Code the cloned object update</w:t>
            </w:r>
          </w:p>
          <w:p w:rsidR="0009594B" w:rsidRDefault="0019378C">
            <w:r>
              <w:t>4. Test and debug the cloned object update code</w:t>
            </w:r>
          </w:p>
          <w:p w:rsidR="0009594B" w:rsidRDefault="0019378C">
            <w:r>
              <w:t>This issue is a roll-up for those 4 items.</w:t>
            </w:r>
          </w:p>
        </w:tc>
      </w:tr>
    </w:tbl>
    <w:p w:rsidR="0009594B" w:rsidRDefault="0009594B"/>
    <w:tbl>
      <w:tblPr>
        <w:tblW w:w="89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25"/>
        <w:gridCol w:w="7580"/>
      </w:tblGrid>
      <w:tr w:rsidR="0009594B">
        <w:tblPrEx>
          <w:tblCellMar>
            <w:top w:w="0" w:type="dxa"/>
            <w:bottom w:w="0" w:type="dxa"/>
          </w:tblCellMar>
        </w:tblPrEx>
        <w:tc>
          <w:tcPr>
            <w:tcW w:w="1325" w:type="dxa"/>
            <w:shd w:val="clear" w:color="auto" w:fill="BBBBBB"/>
            <w:tcMar>
              <w:top w:w="40" w:type="dxa"/>
              <w:left w:w="40" w:type="dxa"/>
              <w:bottom w:w="40" w:type="dxa"/>
              <w:right w:w="40" w:type="dxa"/>
            </w:tcMar>
          </w:tcPr>
          <w:p w:rsidR="0009594B" w:rsidRDefault="0019378C">
            <w:pPr>
              <w:jc w:val="center"/>
            </w:pPr>
            <w:r>
              <w:rPr>
                <w:b/>
              </w:rPr>
              <w:t>Comments</w:t>
            </w:r>
          </w:p>
        </w:tc>
        <w:tc>
          <w:tcPr>
            <w:tcW w:w="7580" w:type="dxa"/>
            <w:tcMar>
              <w:top w:w="40" w:type="dxa"/>
              <w:left w:w="40" w:type="dxa"/>
              <w:bottom w:w="40" w:type="dxa"/>
              <w:right w:w="40" w:type="dxa"/>
            </w:tcMar>
          </w:tcPr>
          <w:p w:rsidR="0009594B" w:rsidRDefault="0009594B"/>
        </w:tc>
      </w:tr>
    </w:tbl>
    <w:p w:rsidR="0009594B" w:rsidRDefault="0009594B"/>
    <w:tbl>
      <w:tblPr>
        <w:tblW w:w="88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885"/>
      </w:tblGrid>
      <w:tr w:rsidR="0009594B">
        <w:tblPrEx>
          <w:tblCellMar>
            <w:top w:w="0" w:type="dxa"/>
            <w:bottom w:w="0" w:type="dxa"/>
          </w:tblCellMar>
        </w:tblPrEx>
        <w:tc>
          <w:tcPr>
            <w:tcW w:w="8885" w:type="dxa"/>
            <w:shd w:val="clear" w:color="auto" w:fill="F0F0F0"/>
            <w:tcMar>
              <w:top w:w="40" w:type="dxa"/>
              <w:left w:w="40" w:type="dxa"/>
              <w:bottom w:w="40" w:type="dxa"/>
              <w:right w:w="40" w:type="dxa"/>
            </w:tcMar>
          </w:tcPr>
          <w:p w:rsidR="0009594B" w:rsidRDefault="0019378C">
            <w:r>
              <w:t>Comment by</w:t>
            </w:r>
            <w:hyperlink r:id="rId78">
              <w:r>
                <w:t xml:space="preserve"> </w:t>
              </w:r>
            </w:hyperlink>
            <w:hyperlink r:id="rId79">
              <w:r>
                <w:rPr>
                  <w:color w:val="0000FF"/>
                  <w:u w:val="single"/>
                </w:rPr>
                <w:t>Darrel Conway</w:t>
              </w:r>
            </w:hyperlink>
            <w:r>
              <w:t xml:space="preserve"> </w:t>
            </w:r>
            <w:r>
              <w:rPr>
                <w:sz w:val="16"/>
              </w:rPr>
              <w:t xml:space="preserve">[ </w:t>
            </w:r>
            <w:r>
              <w:rPr>
                <w:color w:val="336699"/>
                <w:sz w:val="16"/>
              </w:rPr>
              <w:t>13/Mar/12 9:44 PM</w:t>
            </w:r>
            <w:r>
              <w:rPr>
                <w:sz w:val="16"/>
              </w:rPr>
              <w:t xml:space="preserve"> ]</w:t>
            </w:r>
          </w:p>
        </w:tc>
      </w:tr>
      <w:tr w:rsidR="0009594B">
        <w:tblPrEx>
          <w:tblCellMar>
            <w:top w:w="0" w:type="dxa"/>
            <w:bottom w:w="0" w:type="dxa"/>
          </w:tblCellMar>
        </w:tblPrEx>
        <w:tc>
          <w:tcPr>
            <w:tcW w:w="8885" w:type="dxa"/>
            <w:tcMar>
              <w:top w:w="40" w:type="dxa"/>
              <w:left w:w="40" w:type="dxa"/>
              <w:bottom w:w="40" w:type="dxa"/>
              <w:right w:w="40" w:type="dxa"/>
            </w:tcMar>
          </w:tcPr>
          <w:p w:rsidR="0009594B" w:rsidRDefault="0019378C">
            <w:r>
              <w:t>I added watchers listing the folks that will need to review the design, so as not to take them completely unaware.</w:t>
            </w:r>
          </w:p>
        </w:tc>
      </w:tr>
      <w:tr w:rsidR="0009594B">
        <w:tblPrEx>
          <w:tblCellMar>
            <w:top w:w="0" w:type="dxa"/>
            <w:bottom w:w="0" w:type="dxa"/>
          </w:tblCellMar>
        </w:tblPrEx>
        <w:tc>
          <w:tcPr>
            <w:tcW w:w="8885" w:type="dxa"/>
            <w:shd w:val="clear" w:color="auto" w:fill="F0F0F0"/>
            <w:tcMar>
              <w:top w:w="40" w:type="dxa"/>
              <w:left w:w="40" w:type="dxa"/>
              <w:bottom w:w="40" w:type="dxa"/>
              <w:right w:w="40" w:type="dxa"/>
            </w:tcMar>
          </w:tcPr>
          <w:p w:rsidR="0009594B" w:rsidRDefault="0019378C">
            <w:r>
              <w:t>Comment by</w:t>
            </w:r>
            <w:hyperlink r:id="rId80">
              <w:r>
                <w:t xml:space="preserve"> </w:t>
              </w:r>
            </w:hyperlink>
            <w:hyperlink r:id="rId81">
              <w:r>
                <w:rPr>
                  <w:color w:val="0000FF"/>
                  <w:u w:val="single"/>
                </w:rPr>
                <w:t>Steven Hughes</w:t>
              </w:r>
            </w:hyperlink>
            <w:r>
              <w:t xml:space="preserve"> </w:t>
            </w:r>
            <w:r>
              <w:rPr>
                <w:sz w:val="16"/>
              </w:rPr>
              <w:t xml:space="preserve">[ </w:t>
            </w:r>
            <w:r>
              <w:rPr>
                <w:color w:val="336699"/>
                <w:sz w:val="16"/>
              </w:rPr>
              <w:t>14/Mar/12 5:01 PM</w:t>
            </w:r>
            <w:r>
              <w:rPr>
                <w:sz w:val="16"/>
              </w:rPr>
              <w:t xml:space="preserve"> ]</w:t>
            </w:r>
          </w:p>
        </w:tc>
      </w:tr>
      <w:tr w:rsidR="0009594B">
        <w:tblPrEx>
          <w:tblCellMar>
            <w:top w:w="0" w:type="dxa"/>
            <w:bottom w:w="0" w:type="dxa"/>
          </w:tblCellMar>
        </w:tblPrEx>
        <w:tc>
          <w:tcPr>
            <w:tcW w:w="8885" w:type="dxa"/>
            <w:tcMar>
              <w:top w:w="40" w:type="dxa"/>
              <w:left w:w="40" w:type="dxa"/>
              <w:bottom w:w="40" w:type="dxa"/>
              <w:right w:w="40" w:type="dxa"/>
            </w:tcMar>
          </w:tcPr>
          <w:p w:rsidR="0009594B" w:rsidRDefault="0019378C">
            <w:r>
              <w:t>There are at least two tall poles for this task/bug.</w:t>
            </w:r>
          </w:p>
          <w:p w:rsidR="0009594B" w:rsidRDefault="0019378C">
            <w:r>
              <w:t>1) The design must capture the complexity of owned-object/cloned-</w:t>
            </w:r>
            <w:proofErr w:type="spellStart"/>
            <w:r>
              <w:t>ojbect</w:t>
            </w:r>
            <w:proofErr w:type="spellEnd"/>
            <w:r>
              <w:t xml:space="preserve"> relationships. I put a start to this list below that is quite scary.</w:t>
            </w:r>
          </w:p>
          <w:p w:rsidR="0009594B" w:rsidRDefault="0019378C">
            <w:r>
              <w:t xml:space="preserve">2) The design needs to capture when object </w:t>
            </w:r>
            <w:proofErr w:type="spellStart"/>
            <w:r>
              <w:t>reinitialization</w:t>
            </w:r>
            <w:proofErr w:type="spellEnd"/>
            <w:r>
              <w:t xml:space="preserve"> is required if a field is changed. For example, if </w:t>
            </w:r>
            <w:proofErr w:type="gramStart"/>
            <w:r>
              <w:t>an</w:t>
            </w:r>
            <w:proofErr w:type="gramEnd"/>
            <w:r>
              <w:t xml:space="preserve"> "mode" type field is changed such as switching integrator type, or changing an </w:t>
            </w:r>
            <w:proofErr w:type="spellStart"/>
            <w:r>
              <w:t>ouput</w:t>
            </w:r>
            <w:proofErr w:type="spellEnd"/>
            <w:r>
              <w:t xml:space="preserve"> file.</w:t>
            </w:r>
          </w:p>
          <w:p w:rsidR="0009594B" w:rsidRDefault="0019378C">
            <w:r>
              <w:t xml:space="preserve">Here is the start to the list of owned object relationships. Given the </w:t>
            </w:r>
            <w:proofErr w:type="spellStart"/>
            <w:r>
              <w:t>shear</w:t>
            </w:r>
            <w:proofErr w:type="spellEnd"/>
            <w:r>
              <w:t xml:space="preserve"> number of them, the design will need to be very general.</w:t>
            </w:r>
          </w:p>
          <w:p w:rsidR="0009594B" w:rsidRDefault="0019378C">
            <w:r>
              <w:t>==== Object Coupling</w:t>
            </w:r>
          </w:p>
          <w:p w:rsidR="0009594B" w:rsidRDefault="0019378C">
            <w:r>
              <w:t>Spacecraft</w:t>
            </w:r>
          </w:p>
          <w:p w:rsidR="0009594B" w:rsidRDefault="0019378C">
            <w:r>
              <w:t>---Tank</w:t>
            </w:r>
          </w:p>
          <w:p w:rsidR="0009594B" w:rsidRDefault="0019378C">
            <w:r>
              <w:t>---Thruster</w:t>
            </w:r>
          </w:p>
          <w:p w:rsidR="0009594B" w:rsidRDefault="0019378C">
            <w:r>
              <w:t>Formation</w:t>
            </w:r>
          </w:p>
          <w:p w:rsidR="0009594B" w:rsidRDefault="0019378C">
            <w:r>
              <w:t>---Spacecraft</w:t>
            </w:r>
          </w:p>
          <w:p w:rsidR="0009594B" w:rsidRDefault="0019378C">
            <w:proofErr w:type="spellStart"/>
            <w:r>
              <w:t>Libaration</w:t>
            </w:r>
            <w:proofErr w:type="spellEnd"/>
            <w:r>
              <w:t xml:space="preserve"> Point</w:t>
            </w:r>
          </w:p>
          <w:p w:rsidR="0009594B" w:rsidRDefault="0019378C">
            <w:r>
              <w:t>---Barycenter</w:t>
            </w:r>
          </w:p>
          <w:p w:rsidR="0009594B" w:rsidRDefault="0019378C">
            <w:r>
              <w:t>---Celestial body</w:t>
            </w:r>
          </w:p>
          <w:p w:rsidR="0009594B" w:rsidRDefault="0019378C">
            <w:r>
              <w:t>Barycenter</w:t>
            </w:r>
          </w:p>
          <w:p w:rsidR="0009594B" w:rsidRDefault="0019378C">
            <w:r>
              <w:t>---Celestial body</w:t>
            </w:r>
          </w:p>
          <w:p w:rsidR="0009594B" w:rsidRDefault="0019378C">
            <w:r>
              <w:t>Orbit View</w:t>
            </w:r>
          </w:p>
          <w:p w:rsidR="0009594B" w:rsidRDefault="0019378C">
            <w:r>
              <w:t>---Spacecraft</w:t>
            </w:r>
          </w:p>
          <w:p w:rsidR="0009594B" w:rsidRDefault="0019378C">
            <w:r>
              <w:t>---Celestial body</w:t>
            </w:r>
          </w:p>
          <w:p w:rsidR="0009594B" w:rsidRDefault="0019378C">
            <w:r>
              <w:t>---</w:t>
            </w:r>
            <w:proofErr w:type="spellStart"/>
            <w:r>
              <w:t>Libration</w:t>
            </w:r>
            <w:proofErr w:type="spellEnd"/>
            <w:r>
              <w:t xml:space="preserve"> point</w:t>
            </w:r>
          </w:p>
          <w:p w:rsidR="0009594B" w:rsidRDefault="0019378C">
            <w:r>
              <w:t>---Barycenter</w:t>
            </w:r>
          </w:p>
          <w:p w:rsidR="0009594B" w:rsidRDefault="0019378C">
            <w:proofErr w:type="spellStart"/>
            <w:r>
              <w:t>XYPlot</w:t>
            </w:r>
            <w:proofErr w:type="spellEnd"/>
          </w:p>
          <w:p w:rsidR="0009594B" w:rsidRDefault="0019378C">
            <w:r>
              <w:t>---Variable</w:t>
            </w:r>
          </w:p>
          <w:p w:rsidR="0009594B" w:rsidRDefault="0019378C">
            <w:r>
              <w:t>---Array</w:t>
            </w:r>
          </w:p>
          <w:p w:rsidR="0009594B" w:rsidRDefault="0019378C">
            <w:proofErr w:type="spellStart"/>
            <w:r>
              <w:t>ReportFile</w:t>
            </w:r>
            <w:proofErr w:type="spellEnd"/>
          </w:p>
          <w:p w:rsidR="0009594B" w:rsidRDefault="0019378C">
            <w:r>
              <w:t>---Variable</w:t>
            </w:r>
          </w:p>
          <w:p w:rsidR="0009594B" w:rsidRDefault="0019378C">
            <w:r>
              <w:t>---Array</w:t>
            </w:r>
          </w:p>
          <w:p w:rsidR="0009594B" w:rsidRDefault="0019378C">
            <w:r>
              <w:t>---Spacecraft</w:t>
            </w:r>
          </w:p>
          <w:p w:rsidR="0009594B" w:rsidRDefault="0019378C">
            <w:r>
              <w:t>---Maneuver</w:t>
            </w:r>
          </w:p>
          <w:p w:rsidR="0009594B" w:rsidRDefault="0019378C">
            <w:r>
              <w:t>---Tank</w:t>
            </w:r>
          </w:p>
          <w:p w:rsidR="0009594B" w:rsidRDefault="0019378C">
            <w:r>
              <w:t>Ephemeris File</w:t>
            </w:r>
          </w:p>
          <w:p w:rsidR="0009594B" w:rsidRDefault="0019378C">
            <w:r>
              <w:t>---Spacecraft</w:t>
            </w:r>
          </w:p>
          <w:p w:rsidR="0009594B" w:rsidRDefault="0019378C">
            <w:r>
              <w:t>Coordinate System</w:t>
            </w:r>
          </w:p>
          <w:p w:rsidR="0009594B" w:rsidRDefault="0019378C">
            <w:r>
              <w:t>Spacecraft</w:t>
            </w:r>
          </w:p>
          <w:p w:rsidR="0009594B" w:rsidRDefault="0019378C">
            <w:r>
              <w:t>Celestial body</w:t>
            </w:r>
          </w:p>
          <w:p w:rsidR="0009594B" w:rsidRDefault="0019378C">
            <w:r>
              <w:lastRenderedPageBreak/>
              <w:t>Barycenter</w:t>
            </w:r>
          </w:p>
          <w:p w:rsidR="0009594B" w:rsidRDefault="0019378C">
            <w:proofErr w:type="spellStart"/>
            <w:r>
              <w:t>Libration</w:t>
            </w:r>
            <w:proofErr w:type="spellEnd"/>
            <w:r>
              <w:t xml:space="preserve"> point</w:t>
            </w:r>
          </w:p>
          <w:p w:rsidR="0009594B" w:rsidRDefault="0019378C">
            <w:r>
              <w:t>Ground station</w:t>
            </w:r>
          </w:p>
          <w:p w:rsidR="0009594B" w:rsidRDefault="0019378C">
            <w:r>
              <w:t>—</w:t>
            </w:r>
          </w:p>
          <w:p w:rsidR="0009594B" w:rsidRDefault="0019378C">
            <w:r>
              <w:t>=====Command Coupling</w:t>
            </w:r>
          </w:p>
          <w:p w:rsidR="0009594B" w:rsidRDefault="0019378C">
            <w:r>
              <w:t>Optimize</w:t>
            </w:r>
          </w:p>
          <w:p w:rsidR="0009594B" w:rsidRDefault="0019378C">
            <w:r>
              <w:t>---vf13ad</w:t>
            </w:r>
          </w:p>
          <w:p w:rsidR="0009594B" w:rsidRDefault="0019378C">
            <w:r>
              <w:t>---</w:t>
            </w:r>
            <w:proofErr w:type="spellStart"/>
            <w:r>
              <w:t>fmincon</w:t>
            </w:r>
            <w:proofErr w:type="spellEnd"/>
          </w:p>
          <w:p w:rsidR="0009594B" w:rsidRDefault="0019378C">
            <w:r>
              <w:t>Vary</w:t>
            </w:r>
          </w:p>
          <w:p w:rsidR="0009594B" w:rsidRDefault="0019378C">
            <w:r>
              <w:t>---Spacecraft</w:t>
            </w:r>
          </w:p>
          <w:p w:rsidR="0009594B" w:rsidRDefault="0019378C">
            <w:r>
              <w:t>---Maneuver</w:t>
            </w:r>
          </w:p>
          <w:p w:rsidR="0009594B" w:rsidRDefault="0019378C">
            <w:r>
              <w:t>---Variable</w:t>
            </w:r>
          </w:p>
          <w:p w:rsidR="0009594B" w:rsidRDefault="0019378C">
            <w:r>
              <w:t>---Array</w:t>
            </w:r>
          </w:p>
          <w:p w:rsidR="0009594B" w:rsidRDefault="0019378C">
            <w:r>
              <w:t>Target</w:t>
            </w:r>
          </w:p>
          <w:p w:rsidR="0009594B" w:rsidRDefault="0019378C">
            <w:r>
              <w:t>---Differential Corrector</w:t>
            </w:r>
          </w:p>
          <w:p w:rsidR="0009594B" w:rsidRDefault="0019378C">
            <w:r>
              <w:t>Control Flow</w:t>
            </w:r>
          </w:p>
          <w:p w:rsidR="0009594B" w:rsidRDefault="0019378C">
            <w:r>
              <w:t>---Spacecraft</w:t>
            </w:r>
          </w:p>
          <w:p w:rsidR="0009594B" w:rsidRDefault="0019378C">
            <w:r>
              <w:t>---Variable</w:t>
            </w:r>
          </w:p>
          <w:p w:rsidR="0009594B" w:rsidRDefault="0019378C">
            <w:r>
              <w:t>---Array</w:t>
            </w:r>
          </w:p>
          <w:p w:rsidR="0009594B" w:rsidRDefault="0019378C">
            <w:r>
              <w:t>Propagate</w:t>
            </w:r>
          </w:p>
          <w:p w:rsidR="0009594B" w:rsidRDefault="0019378C">
            <w:r>
              <w:t>---Prop setup</w:t>
            </w:r>
          </w:p>
          <w:p w:rsidR="0009594B" w:rsidRDefault="0019378C">
            <w:r>
              <w:t>---Spacecraft</w:t>
            </w:r>
          </w:p>
        </w:tc>
      </w:tr>
      <w:tr w:rsidR="0009594B">
        <w:tblPrEx>
          <w:tblCellMar>
            <w:top w:w="0" w:type="dxa"/>
            <w:bottom w:w="0" w:type="dxa"/>
          </w:tblCellMar>
        </w:tblPrEx>
        <w:tc>
          <w:tcPr>
            <w:tcW w:w="8885" w:type="dxa"/>
            <w:shd w:val="clear" w:color="auto" w:fill="F0F0F0"/>
            <w:tcMar>
              <w:top w:w="40" w:type="dxa"/>
              <w:left w:w="40" w:type="dxa"/>
              <w:bottom w:w="40" w:type="dxa"/>
              <w:right w:w="40" w:type="dxa"/>
            </w:tcMar>
          </w:tcPr>
          <w:p w:rsidR="0009594B" w:rsidRDefault="0019378C">
            <w:r>
              <w:lastRenderedPageBreak/>
              <w:t>Comment by</w:t>
            </w:r>
            <w:hyperlink r:id="rId82">
              <w:r>
                <w:t xml:space="preserve"> </w:t>
              </w:r>
            </w:hyperlink>
            <w:hyperlink r:id="rId83">
              <w:r>
                <w:rPr>
                  <w:color w:val="0000FF"/>
                  <w:u w:val="single"/>
                </w:rPr>
                <w:t>Steven Hughes</w:t>
              </w:r>
            </w:hyperlink>
            <w:r>
              <w:t xml:space="preserve"> </w:t>
            </w:r>
            <w:r>
              <w:rPr>
                <w:sz w:val="16"/>
              </w:rPr>
              <w:t xml:space="preserve">[ </w:t>
            </w:r>
            <w:r>
              <w:rPr>
                <w:color w:val="336699"/>
                <w:sz w:val="16"/>
              </w:rPr>
              <w:t>14/Mar/12 5:15 PM</w:t>
            </w:r>
            <w:r>
              <w:rPr>
                <w:sz w:val="16"/>
              </w:rPr>
              <w:t xml:space="preserve"> ]</w:t>
            </w:r>
          </w:p>
        </w:tc>
      </w:tr>
      <w:tr w:rsidR="0009594B">
        <w:tblPrEx>
          <w:tblCellMar>
            <w:top w:w="0" w:type="dxa"/>
            <w:bottom w:w="0" w:type="dxa"/>
          </w:tblCellMar>
        </w:tblPrEx>
        <w:tc>
          <w:tcPr>
            <w:tcW w:w="8885" w:type="dxa"/>
            <w:tcMar>
              <w:top w:w="40" w:type="dxa"/>
              <w:left w:w="40" w:type="dxa"/>
              <w:bottom w:w="40" w:type="dxa"/>
              <w:right w:w="40" w:type="dxa"/>
            </w:tcMar>
          </w:tcPr>
          <w:p w:rsidR="0009594B" w:rsidRDefault="0019378C">
            <w:r>
              <w:t>I spoke with Linda and she explained why we don't see this issue inside of GMAT functions. It is because Prop Setups are global in functions as specified in the requirements. So changes made to the "core" prop setup are automatically used by all Propagate commands.</w:t>
            </w:r>
          </w:p>
        </w:tc>
      </w:tr>
      <w:tr w:rsidR="0009594B">
        <w:tblPrEx>
          <w:tblCellMar>
            <w:top w:w="0" w:type="dxa"/>
            <w:bottom w:w="0" w:type="dxa"/>
          </w:tblCellMar>
        </w:tblPrEx>
        <w:tc>
          <w:tcPr>
            <w:tcW w:w="8885" w:type="dxa"/>
            <w:shd w:val="clear" w:color="auto" w:fill="F0F0F0"/>
            <w:tcMar>
              <w:top w:w="40" w:type="dxa"/>
              <w:left w:w="40" w:type="dxa"/>
              <w:bottom w:w="40" w:type="dxa"/>
              <w:right w:w="40" w:type="dxa"/>
            </w:tcMar>
          </w:tcPr>
          <w:p w:rsidR="0009594B" w:rsidRDefault="0019378C">
            <w:r>
              <w:t>Comment by</w:t>
            </w:r>
            <w:hyperlink r:id="rId84">
              <w:r>
                <w:t xml:space="preserve"> </w:t>
              </w:r>
            </w:hyperlink>
            <w:hyperlink r:id="rId85">
              <w:r>
                <w:rPr>
                  <w:color w:val="0000FF"/>
                  <w:u w:val="single"/>
                </w:rPr>
                <w:t>Steven Hughes</w:t>
              </w:r>
            </w:hyperlink>
            <w:r>
              <w:t xml:space="preserve"> </w:t>
            </w:r>
            <w:r>
              <w:rPr>
                <w:sz w:val="16"/>
              </w:rPr>
              <w:t xml:space="preserve">[ </w:t>
            </w:r>
            <w:r>
              <w:rPr>
                <w:color w:val="336699"/>
                <w:sz w:val="16"/>
              </w:rPr>
              <w:t>14/Mar/12 6:18 PM</w:t>
            </w:r>
            <w:r>
              <w:rPr>
                <w:sz w:val="16"/>
              </w:rPr>
              <w:t xml:space="preserve"> ]</w:t>
            </w:r>
          </w:p>
        </w:tc>
      </w:tr>
      <w:tr w:rsidR="0009594B">
        <w:tblPrEx>
          <w:tblCellMar>
            <w:top w:w="0" w:type="dxa"/>
            <w:bottom w:w="0" w:type="dxa"/>
          </w:tblCellMar>
        </w:tblPrEx>
        <w:tc>
          <w:tcPr>
            <w:tcW w:w="8885" w:type="dxa"/>
            <w:tcMar>
              <w:top w:w="40" w:type="dxa"/>
              <w:left w:w="40" w:type="dxa"/>
              <w:bottom w:w="40" w:type="dxa"/>
              <w:right w:w="40" w:type="dxa"/>
            </w:tcMar>
          </w:tcPr>
          <w:p w:rsidR="0009594B" w:rsidRDefault="0019378C">
            <w:r>
              <w:t xml:space="preserve">These attachments contain a GMAT function that configures a Propagator inside of a function and the function produces the correct output compared to truth data (and script version). If I move propagator configuration to below </w:t>
            </w:r>
            <w:proofErr w:type="spellStart"/>
            <w:r>
              <w:t>BeginMissionSequence</w:t>
            </w:r>
            <w:proofErr w:type="spellEnd"/>
            <w:r>
              <w:t xml:space="preserve"> in the script file (</w:t>
            </w:r>
            <w:proofErr w:type="spellStart"/>
            <w:r>
              <w:t>i.e</w:t>
            </w:r>
            <w:proofErr w:type="spellEnd"/>
            <w:r>
              <w:t xml:space="preserve"> non-function version), GMAT does not execute correctly. Since </w:t>
            </w:r>
            <w:proofErr w:type="spellStart"/>
            <w:r>
              <w:t>everthing</w:t>
            </w:r>
            <w:proofErr w:type="spellEnd"/>
            <w:r>
              <w:t xml:space="preserve"> in Functions executes in command mode, it is interesting that the function case works but the command mode script doesn't.</w:t>
            </w:r>
          </w:p>
        </w:tc>
      </w:tr>
      <w:tr w:rsidR="0009594B">
        <w:tblPrEx>
          <w:tblCellMar>
            <w:top w:w="0" w:type="dxa"/>
            <w:bottom w:w="0" w:type="dxa"/>
          </w:tblCellMar>
        </w:tblPrEx>
        <w:tc>
          <w:tcPr>
            <w:tcW w:w="8885" w:type="dxa"/>
            <w:shd w:val="clear" w:color="auto" w:fill="F0F0F0"/>
            <w:tcMar>
              <w:top w:w="40" w:type="dxa"/>
              <w:left w:w="40" w:type="dxa"/>
              <w:bottom w:w="40" w:type="dxa"/>
              <w:right w:w="40" w:type="dxa"/>
            </w:tcMar>
          </w:tcPr>
          <w:p w:rsidR="0009594B" w:rsidRDefault="0019378C">
            <w:r>
              <w:t>Comment by</w:t>
            </w:r>
            <w:hyperlink r:id="rId86">
              <w:r>
                <w:t xml:space="preserve"> </w:t>
              </w:r>
            </w:hyperlink>
            <w:hyperlink r:id="rId87">
              <w:r>
                <w:rPr>
                  <w:color w:val="0000FF"/>
                  <w:u w:val="single"/>
                </w:rPr>
                <w:t>Darrel Conway</w:t>
              </w:r>
            </w:hyperlink>
            <w:r>
              <w:t xml:space="preserve"> </w:t>
            </w:r>
            <w:r>
              <w:rPr>
                <w:sz w:val="16"/>
              </w:rPr>
              <w:t xml:space="preserve">[ </w:t>
            </w:r>
            <w:r>
              <w:rPr>
                <w:color w:val="336699"/>
                <w:sz w:val="16"/>
              </w:rPr>
              <w:t>14/Mar/12 9:07 PM</w:t>
            </w:r>
            <w:r>
              <w:rPr>
                <w:sz w:val="16"/>
              </w:rPr>
              <w:t xml:space="preserve"> ]</w:t>
            </w:r>
          </w:p>
        </w:tc>
      </w:tr>
      <w:tr w:rsidR="0009594B">
        <w:tblPrEx>
          <w:tblCellMar>
            <w:top w:w="0" w:type="dxa"/>
            <w:bottom w:w="0" w:type="dxa"/>
          </w:tblCellMar>
        </w:tblPrEx>
        <w:tc>
          <w:tcPr>
            <w:tcW w:w="8885" w:type="dxa"/>
            <w:tcMar>
              <w:top w:w="40" w:type="dxa"/>
              <w:left w:w="40" w:type="dxa"/>
              <w:bottom w:w="40" w:type="dxa"/>
              <w:right w:w="40" w:type="dxa"/>
            </w:tcMar>
          </w:tcPr>
          <w:p w:rsidR="0009594B" w:rsidRDefault="0019378C">
            <w:r>
              <w:t>Something to keep in mind here is that object to object references need not all be impacted by the design for this piece. Most of those object references are not made through cloning. We only clone in a few specific instances where a copy of a single core object needs to be locally tailored for use without impacting other references to the object.</w:t>
            </w:r>
          </w:p>
          <w:p w:rsidR="0009594B" w:rsidRDefault="0019378C">
            <w:r>
              <w:t xml:space="preserve">As an example, the Spacecraft in a Formation are not cloned into the formation. They are just referenced, and the object at Sandbox scope is the same thing as is used for Formation manipulations. Basically, we have 3 different types of objects we need to think </w:t>
            </w:r>
            <w:r>
              <w:lastRenderedPageBreak/>
              <w:t>about here:</w:t>
            </w:r>
          </w:p>
          <w:p w:rsidR="0009594B" w:rsidRDefault="0019378C">
            <w:r>
              <w:t>(1) Referenced objects - Objects that are accessed by pointer to the Global or Local Object Store,</w:t>
            </w:r>
          </w:p>
          <w:p w:rsidR="0009594B" w:rsidRDefault="0019378C">
            <w:r>
              <w:t>(2) Owned objects - Objects that are entirely encompassed by another object, and</w:t>
            </w:r>
          </w:p>
          <w:p w:rsidR="0009594B" w:rsidRDefault="0019378C">
            <w:r>
              <w:t>(3) Cloned objects - Objects that have a pristine version in an object stores, but that are used in the command or other object by creating a clone.</w:t>
            </w:r>
          </w:p>
          <w:p w:rsidR="0009594B" w:rsidRDefault="0019378C">
            <w:r>
              <w:t>Cases 1 and 2 are handled in the current code; case 3 is what needs a design and implementation. I'm a bit off track on this comment now, though, so I'll discuss this piece a bit further in my next comment.</w:t>
            </w:r>
          </w:p>
          <w:p w:rsidR="0009594B" w:rsidRDefault="0019378C">
            <w:r>
              <w:t xml:space="preserve">By far the most used example of the cloned object case is the </w:t>
            </w:r>
            <w:proofErr w:type="spellStart"/>
            <w:r>
              <w:t>PropSetup</w:t>
            </w:r>
            <w:proofErr w:type="spellEnd"/>
            <w:r>
              <w:t>/</w:t>
            </w:r>
            <w:proofErr w:type="spellStart"/>
            <w:r>
              <w:t>ForceModel</w:t>
            </w:r>
            <w:proofErr w:type="spellEnd"/>
            <w:r>
              <w:t xml:space="preserve"> amalgamation, which is already a pretty tricky beast. Initialization of the </w:t>
            </w:r>
            <w:proofErr w:type="spellStart"/>
            <w:r>
              <w:t>ODEModel</w:t>
            </w:r>
            <w:proofErr w:type="spellEnd"/>
            <w:r>
              <w:t xml:space="preserve"> (the class formerly known as </w:t>
            </w:r>
            <w:proofErr w:type="spellStart"/>
            <w:r>
              <w:t>ForceModel</w:t>
            </w:r>
            <w:proofErr w:type="spellEnd"/>
            <w:r>
              <w:t xml:space="preserve">) is performed at the command level, and must adapt to </w:t>
            </w:r>
            <w:proofErr w:type="spellStart"/>
            <w:proofErr w:type="gramStart"/>
            <w:r>
              <w:t>it's</w:t>
            </w:r>
            <w:proofErr w:type="spellEnd"/>
            <w:proofErr w:type="gramEnd"/>
            <w:r>
              <w:t xml:space="preserve"> immediate environment when it is prepared for use in propagation. That means that the current state of the objects must be assessed, any transient forces that the user has toggled (</w:t>
            </w:r>
            <w:proofErr w:type="spellStart"/>
            <w:r>
              <w:t>FiniteThrust</w:t>
            </w:r>
            <w:proofErr w:type="spellEnd"/>
            <w:r>
              <w:t xml:space="preserve">, I'm looking at you!) must be added to the model, the state vector may need to be resized, and so forth. Because of the local nature of this piece, it's simpler to have each propagation enabled command manage its </w:t>
            </w:r>
            <w:proofErr w:type="spellStart"/>
            <w:r>
              <w:t>ODEModel</w:t>
            </w:r>
            <w:proofErr w:type="spellEnd"/>
            <w:r>
              <w:t xml:space="preserve"> than to use a globally (Sandbox scope) instance that is constantly </w:t>
            </w:r>
            <w:proofErr w:type="spellStart"/>
            <w:r>
              <w:t>transmorphing</w:t>
            </w:r>
            <w:proofErr w:type="spellEnd"/>
            <w:r>
              <w:t xml:space="preserve"> based on its local environment.</w:t>
            </w:r>
          </w:p>
          <w:p w:rsidR="0009594B" w:rsidRDefault="0019378C">
            <w:r>
              <w:t xml:space="preserve">I'll take a look at what is going on in the function example. I don't understand how functions can be forcing the </w:t>
            </w:r>
            <w:proofErr w:type="spellStart"/>
            <w:r>
              <w:t>ODEModel</w:t>
            </w:r>
            <w:proofErr w:type="spellEnd"/>
            <w:r>
              <w:t xml:space="preserve"> used by the Propagate command to be the object in the global object store. When the model is set up by the Propagate command, the command makes a clone of the object store's </w:t>
            </w:r>
            <w:proofErr w:type="spellStart"/>
            <w:r>
              <w:t>PropSetup</w:t>
            </w:r>
            <w:proofErr w:type="spellEnd"/>
            <w:r>
              <w:t xml:space="preserve"> in its </w:t>
            </w:r>
            <w:proofErr w:type="gramStart"/>
            <w:r>
              <w:t>Initialize(</w:t>
            </w:r>
            <w:proofErr w:type="gramEnd"/>
            <w:r>
              <w:t>) method. Here's the code:</w:t>
            </w:r>
          </w:p>
          <w:p w:rsidR="0009594B" w:rsidRDefault="0009594B"/>
          <w:p w:rsidR="0009594B" w:rsidRDefault="0019378C">
            <w:r>
              <w:rPr>
                <w:sz w:val="20"/>
              </w:rPr>
              <w:t>for (</w:t>
            </w:r>
            <w:proofErr w:type="spellStart"/>
            <w:r>
              <w:rPr>
                <w:sz w:val="20"/>
              </w:rPr>
              <w:t>StringArray</w:t>
            </w:r>
            <w:proofErr w:type="spellEnd"/>
            <w:r>
              <w:rPr>
                <w:sz w:val="20"/>
              </w:rPr>
              <w:t xml:space="preserve">::iterator </w:t>
            </w:r>
            <w:proofErr w:type="spellStart"/>
            <w:r>
              <w:rPr>
                <w:sz w:val="20"/>
              </w:rPr>
              <w:t>i</w:t>
            </w:r>
            <w:proofErr w:type="spellEnd"/>
            <w:r>
              <w:rPr>
                <w:sz w:val="20"/>
              </w:rPr>
              <w:t xml:space="preserve"> = </w:t>
            </w:r>
            <w:proofErr w:type="spellStart"/>
            <w:r>
              <w:rPr>
                <w:sz w:val="20"/>
              </w:rPr>
              <w:t>propName.begin</w:t>
            </w:r>
            <w:proofErr w:type="spellEnd"/>
            <w:r>
              <w:rPr>
                <w:sz w:val="20"/>
              </w:rPr>
              <w:t xml:space="preserve">(); </w:t>
            </w:r>
            <w:proofErr w:type="spellStart"/>
            <w:r>
              <w:rPr>
                <w:sz w:val="20"/>
              </w:rPr>
              <w:t>i</w:t>
            </w:r>
            <w:proofErr w:type="spellEnd"/>
            <w:r>
              <w:rPr>
                <w:sz w:val="20"/>
              </w:rPr>
              <w:t xml:space="preserve"> != </w:t>
            </w:r>
            <w:proofErr w:type="spellStart"/>
            <w:r>
              <w:rPr>
                <w:sz w:val="20"/>
              </w:rPr>
              <w:t>propName.end</w:t>
            </w:r>
            <w:proofErr w:type="spellEnd"/>
            <w:r>
              <w:rPr>
                <w:sz w:val="20"/>
              </w:rPr>
              <w:t>(); ++</w:t>
            </w:r>
            <w:proofErr w:type="spellStart"/>
            <w:r>
              <w:rPr>
                <w:sz w:val="20"/>
              </w:rPr>
              <w:t>i</w:t>
            </w:r>
            <w:proofErr w:type="spellEnd"/>
            <w:r>
              <w:rPr>
                <w:sz w:val="20"/>
              </w:rPr>
              <w:t>)</w:t>
            </w:r>
          </w:p>
          <w:p w:rsidR="0009594B" w:rsidRDefault="0019378C">
            <w:r>
              <w:rPr>
                <w:sz w:val="20"/>
              </w:rPr>
              <w:t>{</w:t>
            </w:r>
          </w:p>
          <w:p w:rsidR="0009594B" w:rsidRDefault="0019378C">
            <w:r>
              <w:rPr>
                <w:sz w:val="20"/>
              </w:rPr>
              <w:t>// Lots of checking things before hand, then we get to this:</w:t>
            </w:r>
          </w:p>
          <w:p w:rsidR="0009594B" w:rsidRDefault="0019378C">
            <w:r>
              <w:rPr>
                <w:sz w:val="20"/>
              </w:rPr>
              <w:t>...</w:t>
            </w:r>
          </w:p>
          <w:p w:rsidR="0009594B" w:rsidRDefault="0019378C">
            <w:r>
              <w:rPr>
                <w:sz w:val="20"/>
              </w:rPr>
              <w:t>if ((</w:t>
            </w:r>
            <w:proofErr w:type="spellStart"/>
            <w:r>
              <w:rPr>
                <w:sz w:val="20"/>
              </w:rPr>
              <w:t>mapObj</w:t>
            </w:r>
            <w:proofErr w:type="spellEnd"/>
            <w:r>
              <w:rPr>
                <w:sz w:val="20"/>
              </w:rPr>
              <w:t xml:space="preserve"> = </w:t>
            </w:r>
            <w:proofErr w:type="spellStart"/>
            <w:r>
              <w:rPr>
                <w:sz w:val="20"/>
              </w:rPr>
              <w:t>FindObject</w:t>
            </w:r>
            <w:proofErr w:type="spellEnd"/>
            <w:r>
              <w:rPr>
                <w:sz w:val="20"/>
              </w:rPr>
              <w:t>(</w:t>
            </w:r>
            <w:proofErr w:type="spellStart"/>
            <w:r>
              <w:rPr>
                <w:sz w:val="20"/>
              </w:rPr>
              <w:t>pName</w:t>
            </w:r>
            <w:proofErr w:type="spellEnd"/>
            <w:r>
              <w:rPr>
                <w:sz w:val="20"/>
              </w:rPr>
              <w:t>)) == NULL)</w:t>
            </w:r>
          </w:p>
          <w:p w:rsidR="0009594B" w:rsidRDefault="0019378C">
            <w:r>
              <w:rPr>
                <w:sz w:val="20"/>
              </w:rPr>
              <w:t xml:space="preserve">throw </w:t>
            </w:r>
            <w:proofErr w:type="spellStart"/>
            <w:r>
              <w:rPr>
                <w:sz w:val="20"/>
              </w:rPr>
              <w:t>CommandException</w:t>
            </w:r>
            <w:proofErr w:type="spellEnd"/>
            <w:r>
              <w:rPr>
                <w:sz w:val="20"/>
              </w:rPr>
              <w:t>(</w:t>
            </w:r>
          </w:p>
          <w:p w:rsidR="0009594B" w:rsidRDefault="0019378C">
            <w:r>
              <w:rPr>
                <w:sz w:val="20"/>
              </w:rPr>
              <w:t>"Propagate command cannot find Propagator Setup \"" + (</w:t>
            </w:r>
            <w:proofErr w:type="spellStart"/>
            <w:r>
              <w:rPr>
                <w:sz w:val="20"/>
              </w:rPr>
              <w:t>pName</w:t>
            </w:r>
            <w:proofErr w:type="spellEnd"/>
            <w:r>
              <w:rPr>
                <w:sz w:val="20"/>
              </w:rPr>
              <w:t>) +</w:t>
            </w:r>
          </w:p>
          <w:p w:rsidR="0009594B" w:rsidRDefault="0019378C">
            <w:r>
              <w:rPr>
                <w:sz w:val="20"/>
              </w:rPr>
              <w:t>"\"\n");</w:t>
            </w:r>
          </w:p>
          <w:p w:rsidR="0009594B" w:rsidRDefault="0019378C">
            <w:r>
              <w:rPr>
                <w:sz w:val="20"/>
              </w:rPr>
              <w:t>...</w:t>
            </w:r>
          </w:p>
          <w:p w:rsidR="0009594B" w:rsidRDefault="0019378C">
            <w:r>
              <w:rPr>
                <w:sz w:val="20"/>
              </w:rPr>
              <w:t xml:space="preserve">// HERE IS WHERE THE CLONE IS MADE: </w:t>
            </w:r>
            <w:proofErr w:type="spellStart"/>
            <w:r>
              <w:rPr>
                <w:sz w:val="20"/>
              </w:rPr>
              <w:t>vvvvvvvvvvvvvvvvv</w:t>
            </w:r>
            <w:proofErr w:type="spellEnd"/>
          </w:p>
          <w:p w:rsidR="0009594B" w:rsidRDefault="0019378C">
            <w:proofErr w:type="spellStart"/>
            <w:r>
              <w:rPr>
                <w:sz w:val="20"/>
              </w:rPr>
              <w:t>PropSetup</w:t>
            </w:r>
            <w:proofErr w:type="spellEnd"/>
            <w:r>
              <w:rPr>
                <w:sz w:val="20"/>
              </w:rPr>
              <w:t xml:space="preserve"> *</w:t>
            </w:r>
            <w:proofErr w:type="spellStart"/>
            <w:r>
              <w:rPr>
                <w:sz w:val="20"/>
              </w:rPr>
              <w:t>clonedProp</w:t>
            </w:r>
            <w:proofErr w:type="spellEnd"/>
            <w:r>
              <w:rPr>
                <w:sz w:val="20"/>
              </w:rPr>
              <w:t xml:space="preserve"> = (</w:t>
            </w:r>
            <w:proofErr w:type="spellStart"/>
            <w:r>
              <w:rPr>
                <w:sz w:val="20"/>
              </w:rPr>
              <w:t>PropSetup</w:t>
            </w:r>
            <w:proofErr w:type="spellEnd"/>
            <w:r>
              <w:rPr>
                <w:sz w:val="20"/>
              </w:rPr>
              <w:t xml:space="preserve"> *)(</w:t>
            </w:r>
            <w:proofErr w:type="spellStart"/>
            <w:r>
              <w:rPr>
                <w:sz w:val="20"/>
              </w:rPr>
              <w:t>mapObj</w:t>
            </w:r>
            <w:proofErr w:type="spellEnd"/>
            <w:r>
              <w:rPr>
                <w:sz w:val="20"/>
              </w:rPr>
              <w:t>-&gt;Clone());</w:t>
            </w:r>
          </w:p>
          <w:p w:rsidR="0009594B" w:rsidRDefault="0019378C">
            <w:proofErr w:type="spellStart"/>
            <w:r>
              <w:rPr>
                <w:sz w:val="20"/>
              </w:rPr>
              <w:t>propagators.push_back</w:t>
            </w:r>
            <w:proofErr w:type="spellEnd"/>
            <w:r>
              <w:rPr>
                <w:sz w:val="20"/>
              </w:rPr>
              <w:t>(</w:t>
            </w:r>
            <w:proofErr w:type="spellStart"/>
            <w:r>
              <w:rPr>
                <w:sz w:val="20"/>
              </w:rPr>
              <w:t>clonedProp</w:t>
            </w:r>
            <w:proofErr w:type="spellEnd"/>
            <w:r>
              <w:rPr>
                <w:sz w:val="20"/>
              </w:rPr>
              <w:t>);</w:t>
            </w:r>
          </w:p>
          <w:p w:rsidR="0009594B" w:rsidRDefault="0019378C">
            <w:r>
              <w:rPr>
                <w:sz w:val="20"/>
              </w:rPr>
              <w:t>++</w:t>
            </w:r>
            <w:proofErr w:type="spellStart"/>
            <w:r>
              <w:rPr>
                <w:sz w:val="20"/>
              </w:rPr>
              <w:t>cloneCount</w:t>
            </w:r>
            <w:proofErr w:type="spellEnd"/>
            <w:r>
              <w:rPr>
                <w:sz w:val="20"/>
              </w:rPr>
              <w:t>;</w:t>
            </w:r>
          </w:p>
          <w:p w:rsidR="0009594B" w:rsidRDefault="0019378C">
            <w:r>
              <w:rPr>
                <w:sz w:val="20"/>
              </w:rPr>
              <w:t>if (!propagators[index])</w:t>
            </w:r>
          </w:p>
          <w:p w:rsidR="0009594B" w:rsidRDefault="0019378C">
            <w:r>
              <w:rPr>
                <w:sz w:val="20"/>
              </w:rPr>
              <w:t>return false;</w:t>
            </w:r>
          </w:p>
          <w:p w:rsidR="0009594B" w:rsidRDefault="0009594B"/>
          <w:p w:rsidR="0009594B" w:rsidRDefault="0019378C">
            <w:r>
              <w:rPr>
                <w:sz w:val="20"/>
              </w:rPr>
              <w:t>Propagator *p = propagators[index]-&gt;</w:t>
            </w:r>
            <w:proofErr w:type="spellStart"/>
            <w:r>
              <w:rPr>
                <w:sz w:val="20"/>
              </w:rPr>
              <w:t>GetPropagator</w:t>
            </w:r>
            <w:proofErr w:type="spellEnd"/>
            <w:r>
              <w:rPr>
                <w:sz w:val="20"/>
              </w:rPr>
              <w:t>();</w:t>
            </w:r>
          </w:p>
          <w:p w:rsidR="0009594B" w:rsidRDefault="0019378C">
            <w:r>
              <w:rPr>
                <w:sz w:val="20"/>
              </w:rPr>
              <w:t>if (!p)</w:t>
            </w:r>
          </w:p>
          <w:p w:rsidR="0009594B" w:rsidRDefault="0019378C">
            <w:r>
              <w:rPr>
                <w:sz w:val="20"/>
              </w:rPr>
              <w:t xml:space="preserve">throw </w:t>
            </w:r>
            <w:proofErr w:type="spellStart"/>
            <w:r>
              <w:rPr>
                <w:sz w:val="20"/>
              </w:rPr>
              <w:t>CommandException</w:t>
            </w:r>
            <w:proofErr w:type="spellEnd"/>
            <w:r>
              <w:rPr>
                <w:sz w:val="20"/>
              </w:rPr>
              <w:t xml:space="preserve">("Propagator not set in </w:t>
            </w:r>
            <w:proofErr w:type="spellStart"/>
            <w:r>
              <w:rPr>
                <w:sz w:val="20"/>
              </w:rPr>
              <w:t>PropSetup</w:t>
            </w:r>
            <w:proofErr w:type="spellEnd"/>
            <w:r>
              <w:rPr>
                <w:sz w:val="20"/>
              </w:rPr>
              <w:t>\n");</w:t>
            </w:r>
          </w:p>
          <w:p w:rsidR="0009594B" w:rsidRDefault="0019378C">
            <w:r>
              <w:rPr>
                <w:sz w:val="20"/>
              </w:rPr>
              <w:t>p-&gt;</w:t>
            </w:r>
            <w:proofErr w:type="spellStart"/>
            <w:r>
              <w:rPr>
                <w:sz w:val="20"/>
              </w:rPr>
              <w:t>TakeAction</w:t>
            </w:r>
            <w:proofErr w:type="spellEnd"/>
            <w:r>
              <w:rPr>
                <w:sz w:val="20"/>
              </w:rPr>
              <w:t>("</w:t>
            </w:r>
            <w:proofErr w:type="spellStart"/>
            <w:r>
              <w:rPr>
                <w:sz w:val="20"/>
              </w:rPr>
              <w:t>PrepareForRun</w:t>
            </w:r>
            <w:proofErr w:type="spellEnd"/>
            <w:r>
              <w:rPr>
                <w:sz w:val="20"/>
              </w:rPr>
              <w:t>");</w:t>
            </w:r>
          </w:p>
          <w:p w:rsidR="0009594B" w:rsidRDefault="0019378C">
            <w:r>
              <w:rPr>
                <w:sz w:val="20"/>
              </w:rPr>
              <w:t>...</w:t>
            </w:r>
          </w:p>
          <w:p w:rsidR="0009594B" w:rsidRDefault="0019378C">
            <w:r>
              <w:lastRenderedPageBreak/>
              <w:t xml:space="preserve">Clearly the </w:t>
            </w:r>
            <w:proofErr w:type="spellStart"/>
            <w:r>
              <w:t>PropSetup</w:t>
            </w:r>
            <w:proofErr w:type="spellEnd"/>
            <w:r>
              <w:t xml:space="preserve"> is a clone, not the global instance, when the Initialize method returns from its call.</w:t>
            </w:r>
          </w:p>
        </w:tc>
      </w:tr>
      <w:tr w:rsidR="0009594B">
        <w:tblPrEx>
          <w:tblCellMar>
            <w:top w:w="0" w:type="dxa"/>
            <w:bottom w:w="0" w:type="dxa"/>
          </w:tblCellMar>
        </w:tblPrEx>
        <w:tc>
          <w:tcPr>
            <w:tcW w:w="8885" w:type="dxa"/>
            <w:shd w:val="clear" w:color="auto" w:fill="F0F0F0"/>
            <w:tcMar>
              <w:top w:w="40" w:type="dxa"/>
              <w:left w:w="40" w:type="dxa"/>
              <w:bottom w:w="40" w:type="dxa"/>
              <w:right w:w="40" w:type="dxa"/>
            </w:tcMar>
          </w:tcPr>
          <w:p w:rsidR="0009594B" w:rsidRDefault="0019378C">
            <w:r>
              <w:lastRenderedPageBreak/>
              <w:t>Comment by</w:t>
            </w:r>
            <w:hyperlink r:id="rId88">
              <w:r>
                <w:t xml:space="preserve"> </w:t>
              </w:r>
            </w:hyperlink>
            <w:hyperlink r:id="rId89">
              <w:r>
                <w:rPr>
                  <w:color w:val="0000FF"/>
                  <w:u w:val="single"/>
                </w:rPr>
                <w:t>Darrel Conway</w:t>
              </w:r>
            </w:hyperlink>
            <w:r>
              <w:t xml:space="preserve"> </w:t>
            </w:r>
            <w:r>
              <w:rPr>
                <w:sz w:val="16"/>
              </w:rPr>
              <w:t xml:space="preserve">[ </w:t>
            </w:r>
            <w:r>
              <w:rPr>
                <w:color w:val="336699"/>
                <w:sz w:val="16"/>
              </w:rPr>
              <w:t>14/Mar/12 9:19 PM</w:t>
            </w:r>
            <w:r>
              <w:rPr>
                <w:sz w:val="16"/>
              </w:rPr>
              <w:t xml:space="preserve"> ]</w:t>
            </w:r>
          </w:p>
        </w:tc>
      </w:tr>
      <w:tr w:rsidR="0009594B">
        <w:tblPrEx>
          <w:tblCellMar>
            <w:top w:w="0" w:type="dxa"/>
            <w:bottom w:w="0" w:type="dxa"/>
          </w:tblCellMar>
        </w:tblPrEx>
        <w:tc>
          <w:tcPr>
            <w:tcW w:w="8885" w:type="dxa"/>
            <w:tcMar>
              <w:top w:w="40" w:type="dxa"/>
              <w:left w:w="40" w:type="dxa"/>
              <w:bottom w:w="40" w:type="dxa"/>
              <w:right w:w="40" w:type="dxa"/>
            </w:tcMar>
          </w:tcPr>
          <w:p w:rsidR="0009594B" w:rsidRDefault="0019378C">
            <w:r>
              <w:t>Here is my current list of objects used by cloning:</w:t>
            </w:r>
          </w:p>
          <w:p w:rsidR="0009594B" w:rsidRDefault="0019378C">
            <w:pPr>
              <w:numPr>
                <w:ilvl w:val="0"/>
                <w:numId w:val="7"/>
              </w:numPr>
              <w:ind w:hanging="360"/>
            </w:pPr>
            <w:proofErr w:type="spellStart"/>
            <w:r>
              <w:t>PropSetups</w:t>
            </w:r>
            <w:proofErr w:type="spellEnd"/>
            <w:r>
              <w:t xml:space="preserve"> inside of Propagate Commands</w:t>
            </w:r>
          </w:p>
          <w:p w:rsidR="0009594B" w:rsidRDefault="0019378C">
            <w:pPr>
              <w:numPr>
                <w:ilvl w:val="0"/>
                <w:numId w:val="7"/>
              </w:numPr>
              <w:ind w:hanging="360"/>
            </w:pPr>
            <w:proofErr w:type="spellStart"/>
            <w:r>
              <w:t>PropSetups</w:t>
            </w:r>
            <w:proofErr w:type="spellEnd"/>
            <w:r>
              <w:t xml:space="preserve"> inside of the other </w:t>
            </w:r>
            <w:proofErr w:type="spellStart"/>
            <w:r>
              <w:t>PropagationEnabledCommands</w:t>
            </w:r>
            <w:proofErr w:type="spellEnd"/>
            <w:r>
              <w:t>. (Likely that there is a refactoring piece that needs to be done here!)</w:t>
            </w:r>
          </w:p>
          <w:p w:rsidR="0009594B" w:rsidRDefault="0019378C">
            <w:pPr>
              <w:numPr>
                <w:ilvl w:val="0"/>
                <w:numId w:val="7"/>
              </w:numPr>
              <w:ind w:hanging="360"/>
            </w:pPr>
            <w:r>
              <w:t>Tanks on Spacecraft</w:t>
            </w:r>
          </w:p>
          <w:p w:rsidR="0009594B" w:rsidRDefault="0019378C">
            <w:pPr>
              <w:numPr>
                <w:ilvl w:val="0"/>
                <w:numId w:val="7"/>
              </w:numPr>
              <w:ind w:hanging="360"/>
            </w:pPr>
            <w:r>
              <w:t>**One piece we need to address: can a user script both global and local hardware changes?</w:t>
            </w:r>
          </w:p>
          <w:p w:rsidR="0009594B" w:rsidRDefault="0019378C">
            <w:pPr>
              <w:numPr>
                <w:ilvl w:val="0"/>
                <w:numId w:val="7"/>
              </w:numPr>
              <w:ind w:hanging="360"/>
            </w:pPr>
            <w:r>
              <w:t>Thrusters on Spacecraft</w:t>
            </w:r>
          </w:p>
          <w:p w:rsidR="0009594B" w:rsidRDefault="0019378C">
            <w:pPr>
              <w:numPr>
                <w:ilvl w:val="0"/>
                <w:numId w:val="7"/>
              </w:numPr>
              <w:ind w:hanging="360"/>
            </w:pPr>
            <w:r>
              <w:t>Other hardware on Spacecraft</w:t>
            </w:r>
          </w:p>
          <w:p w:rsidR="0009594B" w:rsidRDefault="0019378C">
            <w:pPr>
              <w:numPr>
                <w:ilvl w:val="0"/>
                <w:numId w:val="7"/>
              </w:numPr>
              <w:ind w:hanging="360"/>
            </w:pPr>
            <w:r>
              <w:t>Solvers inside of their solver control sequence commands (Target, Optimize, Simulate, Estimate)</w:t>
            </w:r>
          </w:p>
          <w:p w:rsidR="0009594B" w:rsidRDefault="0019378C">
            <w:r>
              <w:t>There may be others – I would have missed the Solver piece if not for your list, Steve.</w:t>
            </w:r>
          </w:p>
        </w:tc>
      </w:tr>
      <w:tr w:rsidR="0009594B">
        <w:tblPrEx>
          <w:tblCellMar>
            <w:top w:w="0" w:type="dxa"/>
            <w:bottom w:w="0" w:type="dxa"/>
          </w:tblCellMar>
        </w:tblPrEx>
        <w:tc>
          <w:tcPr>
            <w:tcW w:w="8885" w:type="dxa"/>
            <w:shd w:val="clear" w:color="auto" w:fill="F0F0F0"/>
            <w:tcMar>
              <w:top w:w="40" w:type="dxa"/>
              <w:left w:w="40" w:type="dxa"/>
              <w:bottom w:w="40" w:type="dxa"/>
              <w:right w:w="40" w:type="dxa"/>
            </w:tcMar>
          </w:tcPr>
          <w:p w:rsidR="0009594B" w:rsidRDefault="0019378C">
            <w:r>
              <w:t>Comment by</w:t>
            </w:r>
            <w:hyperlink r:id="rId90">
              <w:r>
                <w:t xml:space="preserve"> </w:t>
              </w:r>
            </w:hyperlink>
            <w:hyperlink r:id="rId91">
              <w:r>
                <w:rPr>
                  <w:color w:val="0000FF"/>
                  <w:u w:val="single"/>
                </w:rPr>
                <w:t>Steven Hughes</w:t>
              </w:r>
            </w:hyperlink>
            <w:r>
              <w:t xml:space="preserve"> </w:t>
            </w:r>
            <w:r>
              <w:rPr>
                <w:sz w:val="16"/>
              </w:rPr>
              <w:t xml:space="preserve">[ </w:t>
            </w:r>
            <w:r>
              <w:rPr>
                <w:color w:val="336699"/>
                <w:sz w:val="16"/>
              </w:rPr>
              <w:t>16/Mar/12 3:28 PM</w:t>
            </w:r>
            <w:r>
              <w:rPr>
                <w:sz w:val="16"/>
              </w:rPr>
              <w:t xml:space="preserve"> ]</w:t>
            </w:r>
          </w:p>
        </w:tc>
      </w:tr>
      <w:tr w:rsidR="0009594B">
        <w:tblPrEx>
          <w:tblCellMar>
            <w:top w:w="0" w:type="dxa"/>
            <w:bottom w:w="0" w:type="dxa"/>
          </w:tblCellMar>
        </w:tblPrEx>
        <w:tc>
          <w:tcPr>
            <w:tcW w:w="8885" w:type="dxa"/>
            <w:tcMar>
              <w:top w:w="40" w:type="dxa"/>
              <w:left w:w="40" w:type="dxa"/>
              <w:bottom w:w="40" w:type="dxa"/>
              <w:right w:w="40" w:type="dxa"/>
            </w:tcMar>
          </w:tcPr>
          <w:p w:rsidR="0009594B" w:rsidRDefault="0019378C">
            <w:r>
              <w:t xml:space="preserve">Darrel, I reviewed your document and think you are on the right track. It looks great so far. From your comment above about missing cloned objects on Target. I hope the design can be </w:t>
            </w:r>
            <w:proofErr w:type="gramStart"/>
            <w:r>
              <w:t>robust/maintainable</w:t>
            </w:r>
            <w:proofErr w:type="gramEnd"/>
            <w:r>
              <w:t xml:space="preserve"> and by that I mean help avoid bugs/failures because of human oversight in identifying all permutations of Referenced, Owned, and Cloned objects in the system. Hopefully there is some balance between robustness and performance. Your idea of making methods abstract sounds like it would partially solve the problem by requiring developers to write the method for each object. However, if we were to add a dependency later, if there is not an automated way to handle the problem then we are vulnerable to bugs. (</w:t>
            </w:r>
            <w:proofErr w:type="gramStart"/>
            <w:r>
              <w:t>don't</w:t>
            </w:r>
            <w:proofErr w:type="gramEnd"/>
            <w:r>
              <w:t xml:space="preserve"> claim to have the first idea how to solve that problem though.)</w:t>
            </w:r>
          </w:p>
          <w:p w:rsidR="0009594B" w:rsidRDefault="0019378C">
            <w:r>
              <w:t>One important issue missed in the problem statement is the design for re-initializing an object when a run-time change by the user, in command mode, requires an object to be re-initialized. Changing a gravity file or opening a new report file</w:t>
            </w:r>
            <w:r w:rsidR="004E3B8C">
              <w:t>,</w:t>
            </w:r>
            <w:r>
              <w:t xml:space="preserve"> are the cases that come to mind first.</w:t>
            </w:r>
          </w:p>
          <w:p w:rsidR="0009594B" w:rsidRDefault="0019378C">
            <w:r>
              <w:t>Here are a few more known failures of this type:</w:t>
            </w:r>
          </w:p>
          <w:p w:rsidR="0009594B" w:rsidRDefault="0019378C">
            <w:proofErr w:type="spellStart"/>
            <w:r>
              <w:t>Thruster_FullPoly_EarthSat_EarthProp_EarthThruster_UserLVLH_Cmd</w:t>
            </w:r>
            <w:proofErr w:type="spellEnd"/>
          </w:p>
          <w:p w:rsidR="0009594B" w:rsidRDefault="0019378C">
            <w:r>
              <w:t>Thruster_FullPoly_EarthSat_EarthProp_EarthThruster_UserLVLH_Cmd2</w:t>
            </w:r>
          </w:p>
        </w:tc>
      </w:tr>
      <w:tr w:rsidR="0009594B">
        <w:tblPrEx>
          <w:tblCellMar>
            <w:top w:w="0" w:type="dxa"/>
            <w:bottom w:w="0" w:type="dxa"/>
          </w:tblCellMar>
        </w:tblPrEx>
        <w:tc>
          <w:tcPr>
            <w:tcW w:w="8885" w:type="dxa"/>
            <w:shd w:val="clear" w:color="auto" w:fill="F0F0F0"/>
            <w:tcMar>
              <w:top w:w="40" w:type="dxa"/>
              <w:left w:w="40" w:type="dxa"/>
              <w:bottom w:w="40" w:type="dxa"/>
              <w:right w:w="40" w:type="dxa"/>
            </w:tcMar>
          </w:tcPr>
          <w:p w:rsidR="0009594B" w:rsidRDefault="0019378C">
            <w:r>
              <w:t>Comment by</w:t>
            </w:r>
            <w:hyperlink r:id="rId92">
              <w:r>
                <w:t xml:space="preserve"> </w:t>
              </w:r>
            </w:hyperlink>
            <w:hyperlink r:id="rId93">
              <w:r>
                <w:rPr>
                  <w:color w:val="0000FF"/>
                  <w:u w:val="single"/>
                </w:rPr>
                <w:t>Darrel Conway</w:t>
              </w:r>
            </w:hyperlink>
            <w:r>
              <w:t xml:space="preserve"> </w:t>
            </w:r>
            <w:r>
              <w:rPr>
                <w:sz w:val="16"/>
              </w:rPr>
              <w:t xml:space="preserve">[ </w:t>
            </w:r>
            <w:r>
              <w:rPr>
                <w:color w:val="336699"/>
                <w:sz w:val="16"/>
              </w:rPr>
              <w:t>16/Mar/12 4:16 PM</w:t>
            </w:r>
            <w:r>
              <w:rPr>
                <w:sz w:val="16"/>
              </w:rPr>
              <w:t xml:space="preserve"> ]</w:t>
            </w:r>
          </w:p>
        </w:tc>
      </w:tr>
      <w:tr w:rsidR="0009594B">
        <w:tblPrEx>
          <w:tblCellMar>
            <w:top w:w="0" w:type="dxa"/>
            <w:bottom w:w="0" w:type="dxa"/>
          </w:tblCellMar>
        </w:tblPrEx>
        <w:tc>
          <w:tcPr>
            <w:tcW w:w="8885" w:type="dxa"/>
            <w:tcMar>
              <w:top w:w="40" w:type="dxa"/>
              <w:left w:w="40" w:type="dxa"/>
              <w:bottom w:w="40" w:type="dxa"/>
              <w:right w:w="40" w:type="dxa"/>
            </w:tcMar>
          </w:tcPr>
          <w:p w:rsidR="0009594B" w:rsidRDefault="0019378C">
            <w:r>
              <w:t xml:space="preserve">Actually, the initialization issue is something I was planning to address in the design rather than in the overview. We do this already in the commands – there is a flag in most commands named "initialized" that is cleared on construction and set at the (successful) end of the Initialize() method. The design here will move that flag into </w:t>
            </w:r>
            <w:proofErr w:type="spellStart"/>
            <w:r>
              <w:t>GmatBase</w:t>
            </w:r>
            <w:proofErr w:type="spellEnd"/>
            <w:r>
              <w:t xml:space="preserve"> and use it to track settings that corrupt the initialized state.</w:t>
            </w:r>
          </w:p>
        </w:tc>
      </w:tr>
      <w:tr w:rsidR="0009594B">
        <w:tblPrEx>
          <w:tblCellMar>
            <w:top w:w="0" w:type="dxa"/>
            <w:bottom w:w="0" w:type="dxa"/>
          </w:tblCellMar>
        </w:tblPrEx>
        <w:tc>
          <w:tcPr>
            <w:tcW w:w="8885" w:type="dxa"/>
            <w:shd w:val="clear" w:color="auto" w:fill="F0F0F0"/>
            <w:tcMar>
              <w:top w:w="40" w:type="dxa"/>
              <w:left w:w="40" w:type="dxa"/>
              <w:bottom w:w="40" w:type="dxa"/>
              <w:right w:w="40" w:type="dxa"/>
            </w:tcMar>
          </w:tcPr>
          <w:p w:rsidR="0009594B" w:rsidRDefault="0019378C">
            <w:r>
              <w:t>Comment by</w:t>
            </w:r>
            <w:hyperlink r:id="rId94">
              <w:r>
                <w:t xml:space="preserve"> </w:t>
              </w:r>
            </w:hyperlink>
            <w:hyperlink r:id="rId95">
              <w:r>
                <w:rPr>
                  <w:color w:val="0000FF"/>
                  <w:u w:val="single"/>
                </w:rPr>
                <w:t>Wendy Shoan</w:t>
              </w:r>
            </w:hyperlink>
            <w:r>
              <w:t xml:space="preserve"> </w:t>
            </w:r>
            <w:r>
              <w:rPr>
                <w:sz w:val="16"/>
              </w:rPr>
              <w:t xml:space="preserve">[ </w:t>
            </w:r>
            <w:r>
              <w:rPr>
                <w:color w:val="336699"/>
                <w:sz w:val="16"/>
              </w:rPr>
              <w:t>21/Mar/12 4:21 PM</w:t>
            </w:r>
            <w:r>
              <w:rPr>
                <w:sz w:val="16"/>
              </w:rPr>
              <w:t xml:space="preserve"> ]</w:t>
            </w:r>
          </w:p>
        </w:tc>
      </w:tr>
      <w:tr w:rsidR="0009594B">
        <w:tblPrEx>
          <w:tblCellMar>
            <w:top w:w="0" w:type="dxa"/>
            <w:bottom w:w="0" w:type="dxa"/>
          </w:tblCellMar>
        </w:tblPrEx>
        <w:tc>
          <w:tcPr>
            <w:tcW w:w="8885" w:type="dxa"/>
            <w:tcMar>
              <w:top w:w="40" w:type="dxa"/>
              <w:left w:w="40" w:type="dxa"/>
              <w:bottom w:w="40" w:type="dxa"/>
              <w:right w:w="40" w:type="dxa"/>
            </w:tcMar>
          </w:tcPr>
          <w:p w:rsidR="0009594B" w:rsidRDefault="0019378C">
            <w:r>
              <w:t>I believe the failure of this script is because of this issue as well:</w:t>
            </w:r>
          </w:p>
          <w:p w:rsidR="0009594B" w:rsidRDefault="0019378C">
            <w:r>
              <w:t>GMAT_GEO_Earth_JGM3_0_0_SolidAndPoleTide_Cmd</w:t>
            </w:r>
          </w:p>
          <w:p w:rsidR="0009594B" w:rsidRDefault="0019378C">
            <w:r>
              <w:lastRenderedPageBreak/>
              <w:t xml:space="preserve">The script is setting the </w:t>
            </w:r>
            <w:proofErr w:type="spellStart"/>
            <w:r>
              <w:t>EarthTideModel</w:t>
            </w:r>
            <w:proofErr w:type="spellEnd"/>
            <w:r>
              <w:t xml:space="preserve"> in Command Mode, but the value is not getting to the </w:t>
            </w:r>
            <w:proofErr w:type="spellStart"/>
            <w:r>
              <w:t>GravityField</w:t>
            </w:r>
            <w:proofErr w:type="spellEnd"/>
            <w:r>
              <w:t xml:space="preserve"> object that is actually being used in the computations. Looks like there is a </w:t>
            </w:r>
            <w:proofErr w:type="spellStart"/>
            <w:r>
              <w:t>GravityField</w:t>
            </w:r>
            <w:proofErr w:type="spellEnd"/>
            <w:r>
              <w:t xml:space="preserve"> cloning happening after the setting of the </w:t>
            </w:r>
            <w:proofErr w:type="spellStart"/>
            <w:r>
              <w:t>EarthTideModel</w:t>
            </w:r>
            <w:proofErr w:type="spellEnd"/>
            <w:r>
              <w:t xml:space="preserve">, but </w:t>
            </w:r>
            <w:proofErr w:type="spellStart"/>
            <w:r>
              <w:t>its</w:t>
            </w:r>
            <w:proofErr w:type="spellEnd"/>
            <w:r>
              <w:t xml:space="preserve"> not cloning the object on which the value was set.</w:t>
            </w:r>
          </w:p>
          <w:p w:rsidR="0009594B" w:rsidRDefault="0019378C">
            <w:r>
              <w:t>Some debug:</w:t>
            </w:r>
          </w:p>
          <w:p w:rsidR="0009594B" w:rsidRDefault="0019378C">
            <w:r>
              <w:t>Running mission...</w:t>
            </w:r>
          </w:p>
          <w:p w:rsidR="0009594B" w:rsidRDefault="0019378C">
            <w:r>
              <w:t>Cloning the solar system in the Sandbox</w:t>
            </w:r>
          </w:p>
          <w:p w:rsidR="0009594B" w:rsidRDefault="0019378C">
            <w:r>
              <w:t>Successfully set Planetary Source to use: DE405</w:t>
            </w:r>
          </w:p>
          <w:p w:rsidR="0009594B" w:rsidRDefault="0019378C">
            <w:r>
              <w:t>Successfully set Planetary Source to use: DE405</w:t>
            </w:r>
          </w:p>
          <w:p w:rsidR="0009594B" w:rsidRDefault="0019378C">
            <w:proofErr w:type="spellStart"/>
            <w:r>
              <w:t>GravityField</w:t>
            </w:r>
            <w:proofErr w:type="spellEnd"/>
            <w:r>
              <w:t xml:space="preserve"> </w:t>
            </w:r>
            <w:proofErr w:type="spellStart"/>
            <w:r>
              <w:t>GravityField.Earth</w:t>
            </w:r>
            <w:proofErr w:type="spellEnd"/>
            <w:r>
              <w:t xml:space="preserve"> &lt;0x687a200&gt; COPIED, and </w:t>
            </w:r>
            <w:proofErr w:type="spellStart"/>
            <w:r>
              <w:t>earthTideModel</w:t>
            </w:r>
            <w:proofErr w:type="spellEnd"/>
            <w:r>
              <w:t xml:space="preserve"> = None</w:t>
            </w:r>
          </w:p>
          <w:p w:rsidR="0009594B" w:rsidRDefault="0019378C">
            <w:proofErr w:type="spellStart"/>
            <w:r>
              <w:t>GravityField</w:t>
            </w:r>
            <w:proofErr w:type="spellEnd"/>
            <w:r>
              <w:t xml:space="preserve"> </w:t>
            </w:r>
            <w:proofErr w:type="spellStart"/>
            <w:r>
              <w:t>GravityField.Earth</w:t>
            </w:r>
            <w:proofErr w:type="spellEnd"/>
            <w:r>
              <w:t xml:space="preserve"> &lt;0x68cbe00&gt; COPIED, and </w:t>
            </w:r>
            <w:proofErr w:type="spellStart"/>
            <w:r>
              <w:t>earthTideModel</w:t>
            </w:r>
            <w:proofErr w:type="spellEnd"/>
            <w:r>
              <w:t xml:space="preserve"> = None</w:t>
            </w:r>
          </w:p>
          <w:p w:rsidR="0009594B" w:rsidRDefault="0019378C">
            <w:r>
              <w:t>For body Earth, not using potential file, so using default mu (398600.441500000015366822)</w:t>
            </w:r>
          </w:p>
          <w:p w:rsidR="0009594B" w:rsidRDefault="0019378C">
            <w:proofErr w:type="spellStart"/>
            <w:r>
              <w:t>GravityField</w:t>
            </w:r>
            <w:proofErr w:type="spellEnd"/>
            <w:r>
              <w:t xml:space="preserve"> </w:t>
            </w:r>
            <w:proofErr w:type="spellStart"/>
            <w:r>
              <w:t>GravityField.Earth</w:t>
            </w:r>
            <w:proofErr w:type="spellEnd"/>
            <w:r>
              <w:t xml:space="preserve"> &lt;0x68e4000&gt; COPIED, and </w:t>
            </w:r>
            <w:proofErr w:type="spellStart"/>
            <w:r>
              <w:t>earthTideModel</w:t>
            </w:r>
            <w:proofErr w:type="spellEnd"/>
            <w:r>
              <w:t xml:space="preserve"> = None</w:t>
            </w:r>
          </w:p>
          <w:p w:rsidR="0009594B" w:rsidRDefault="0019378C">
            <w:r>
              <w:t>For body Earth, not using potential file, so using default eq. radius (6378.136300000000119326)</w:t>
            </w:r>
          </w:p>
          <w:p w:rsidR="0009594B" w:rsidRDefault="0019378C">
            <w:r>
              <w:t xml:space="preserve">Now attempting to set string </w:t>
            </w:r>
            <w:proofErr w:type="spellStart"/>
            <w:r>
              <w:t>EarthTideModel</w:t>
            </w:r>
            <w:proofErr w:type="spellEnd"/>
            <w:r>
              <w:t xml:space="preserve"> on object </w:t>
            </w:r>
            <w:proofErr w:type="spellStart"/>
            <w:r>
              <w:t>GravityField.Earth</w:t>
            </w:r>
            <w:proofErr w:type="spellEnd"/>
            <w:r>
              <w:t xml:space="preserve"> to </w:t>
            </w:r>
            <w:proofErr w:type="spellStart"/>
            <w:r>
              <w:t>SolidAndPole</w:t>
            </w:r>
            <w:proofErr w:type="spellEnd"/>
          </w:p>
          <w:p w:rsidR="0009594B" w:rsidRDefault="0019378C">
            <w:r>
              <w:t xml:space="preserve">successfully set </w:t>
            </w:r>
            <w:proofErr w:type="spellStart"/>
            <w:r>
              <w:t>earthTideModel</w:t>
            </w:r>
            <w:proofErr w:type="spellEnd"/>
            <w:r>
              <w:t xml:space="preserve"> to </w:t>
            </w:r>
            <w:proofErr w:type="spellStart"/>
            <w:r>
              <w:t>SolidAndPole</w:t>
            </w:r>
            <w:proofErr w:type="spellEnd"/>
          </w:p>
          <w:p w:rsidR="0009594B" w:rsidRDefault="0019378C">
            <w:proofErr w:type="spellStart"/>
            <w:r>
              <w:t>GravityField</w:t>
            </w:r>
            <w:proofErr w:type="spellEnd"/>
            <w:r>
              <w:t xml:space="preserve"> </w:t>
            </w:r>
            <w:proofErr w:type="spellStart"/>
            <w:r>
              <w:t>GravityField.Earth</w:t>
            </w:r>
            <w:proofErr w:type="spellEnd"/>
            <w:r>
              <w:t xml:space="preserve"> &lt;0x68e4000&gt; COPIED, and </w:t>
            </w:r>
            <w:proofErr w:type="spellStart"/>
            <w:r>
              <w:t>earthTideModel</w:t>
            </w:r>
            <w:proofErr w:type="spellEnd"/>
            <w:r>
              <w:t xml:space="preserve"> = None</w:t>
            </w:r>
          </w:p>
          <w:p w:rsidR="0009594B" w:rsidRDefault="0019378C">
            <w:r>
              <w:t xml:space="preserve">BEFORE </w:t>
            </w:r>
            <w:proofErr w:type="spellStart"/>
            <w:r>
              <w:t>CalculateFullField</w:t>
            </w:r>
            <w:proofErr w:type="spellEnd"/>
            <w:r>
              <w:t xml:space="preserve">, </w:t>
            </w:r>
            <w:proofErr w:type="spellStart"/>
            <w:r>
              <w:t>bodyName</w:t>
            </w:r>
            <w:proofErr w:type="spellEnd"/>
            <w:r>
              <w:t xml:space="preserve"> = Earth, and </w:t>
            </w:r>
            <w:proofErr w:type="spellStart"/>
            <w:r>
              <w:t>earthTideModel</w:t>
            </w:r>
            <w:proofErr w:type="spellEnd"/>
            <w:r>
              <w:t xml:space="preserve"> = None</w:t>
            </w:r>
          </w:p>
        </w:tc>
      </w:tr>
      <w:tr w:rsidR="0009594B">
        <w:tblPrEx>
          <w:tblCellMar>
            <w:top w:w="0" w:type="dxa"/>
            <w:bottom w:w="0" w:type="dxa"/>
          </w:tblCellMar>
        </w:tblPrEx>
        <w:tc>
          <w:tcPr>
            <w:tcW w:w="8885" w:type="dxa"/>
            <w:shd w:val="clear" w:color="auto" w:fill="F0F0F0"/>
            <w:tcMar>
              <w:top w:w="40" w:type="dxa"/>
              <w:left w:w="40" w:type="dxa"/>
              <w:bottom w:w="40" w:type="dxa"/>
              <w:right w:w="40" w:type="dxa"/>
            </w:tcMar>
          </w:tcPr>
          <w:p w:rsidR="0009594B" w:rsidRDefault="0019378C">
            <w:r>
              <w:lastRenderedPageBreak/>
              <w:t>Comment by</w:t>
            </w:r>
            <w:hyperlink r:id="rId96">
              <w:r>
                <w:t xml:space="preserve"> </w:t>
              </w:r>
            </w:hyperlink>
            <w:hyperlink r:id="rId97">
              <w:r>
                <w:rPr>
                  <w:color w:val="0000FF"/>
                  <w:u w:val="single"/>
                </w:rPr>
                <w:t>Joel Parker</w:t>
              </w:r>
            </w:hyperlink>
            <w:r>
              <w:t xml:space="preserve"> </w:t>
            </w:r>
            <w:r>
              <w:rPr>
                <w:sz w:val="16"/>
              </w:rPr>
              <w:t xml:space="preserve">[ </w:t>
            </w:r>
            <w:r>
              <w:rPr>
                <w:color w:val="336699"/>
                <w:sz w:val="16"/>
              </w:rPr>
              <w:t>02/Apr/12 6:41 PM</w:t>
            </w:r>
            <w:r>
              <w:rPr>
                <w:sz w:val="16"/>
              </w:rPr>
              <w:t xml:space="preserve"> ]</w:t>
            </w:r>
          </w:p>
        </w:tc>
      </w:tr>
      <w:tr w:rsidR="0009594B">
        <w:tblPrEx>
          <w:tblCellMar>
            <w:top w:w="0" w:type="dxa"/>
            <w:bottom w:w="0" w:type="dxa"/>
          </w:tblCellMar>
        </w:tblPrEx>
        <w:tc>
          <w:tcPr>
            <w:tcW w:w="8885" w:type="dxa"/>
            <w:tcMar>
              <w:top w:w="40" w:type="dxa"/>
              <w:left w:w="40" w:type="dxa"/>
              <w:bottom w:w="40" w:type="dxa"/>
              <w:right w:w="40" w:type="dxa"/>
            </w:tcMar>
          </w:tcPr>
          <w:p w:rsidR="0009594B" w:rsidRDefault="0019378C">
            <w:r>
              <w:t>Moving all 2012a M3 items to 2012a.</w:t>
            </w:r>
          </w:p>
        </w:tc>
      </w:tr>
    </w:tbl>
    <w:p w:rsidR="0009594B" w:rsidRDefault="0019378C">
      <w:r>
        <w:t>Generated at Thu May 10 19:13:33 UTC 2012 by Steve Cooley using JIRA 4.4.4#664-r167664.</w:t>
      </w:r>
    </w:p>
    <w:p w:rsidR="0009594B" w:rsidRDefault="0009594B"/>
    <w:p w:rsidR="0009594B" w:rsidRDefault="0009594B"/>
    <w:p w:rsidR="0009594B" w:rsidRDefault="0009594B"/>
    <w:p w:rsidR="0009594B" w:rsidRDefault="0009594B"/>
    <w:p w:rsidR="0009594B" w:rsidRDefault="0019378C">
      <w:r>
        <w:t xml:space="preserve">These tests run to completion but fail: </w:t>
      </w:r>
    </w:p>
    <w:p w:rsidR="0009594B" w:rsidRDefault="0019378C">
      <w:r>
        <w:t>([</w:t>
      </w:r>
      <w:proofErr w:type="spellStart"/>
      <w:r>
        <w:t>Gmat-buildtest</w:t>
      </w:r>
      <w:proofErr w:type="spellEnd"/>
      <w:r>
        <w:t>] Test results: 2012-05-09 (Win7-64/GMAT-32/M2010a/VS))</w:t>
      </w:r>
    </w:p>
    <w:p w:rsidR="0009594B" w:rsidRDefault="0009594B"/>
    <w:p w:rsidR="0009594B" w:rsidRDefault="0009594B"/>
    <w:p w:rsidR="0009594B" w:rsidRDefault="0019378C">
      <w:proofErr w:type="spellStart"/>
      <w:r>
        <w:t>Formation_Validation_MultiFiniteBurnsInOneCmd</w:t>
      </w:r>
      <w:proofErr w:type="spellEnd"/>
      <w:r>
        <w:t xml:space="preserve"> (script) [no warn or err]</w:t>
      </w:r>
    </w:p>
    <w:p w:rsidR="0009594B" w:rsidRDefault="0019378C">
      <w:proofErr w:type="spellStart"/>
      <w:r>
        <w:t>FuelTank_AllowNegativeFuelMass_Cmd</w:t>
      </w:r>
      <w:proofErr w:type="spellEnd"/>
      <w:r>
        <w:t xml:space="preserve"> (script) [</w:t>
      </w:r>
      <w:proofErr w:type="spellStart"/>
      <w:r>
        <w:t>pos</w:t>
      </w:r>
      <w:proofErr w:type="spellEnd"/>
      <w:r>
        <w:t xml:space="preserve"> err 5.439568 </w:t>
      </w:r>
      <w:proofErr w:type="spellStart"/>
      <w:r>
        <w:t>vel</w:t>
      </w:r>
      <w:proofErr w:type="spellEnd"/>
      <w:r>
        <w:t xml:space="preserve"> err</w:t>
      </w:r>
    </w:p>
    <w:p w:rsidR="0009594B" w:rsidRDefault="0019378C">
      <w:pPr>
        <w:ind w:firstLine="720"/>
      </w:pPr>
      <w:r>
        <w:t>0.007751 mass err 56.658000]</w:t>
      </w:r>
    </w:p>
    <w:p w:rsidR="0009594B" w:rsidRDefault="0019378C">
      <w:proofErr w:type="spellStart"/>
      <w:r>
        <w:t>FuelTank_PressureModel_Cmd</w:t>
      </w:r>
      <w:proofErr w:type="spellEnd"/>
      <w:r>
        <w:t xml:space="preserve"> (script) [</w:t>
      </w:r>
      <w:proofErr w:type="spellStart"/>
      <w:r>
        <w:t>pos</w:t>
      </w:r>
      <w:proofErr w:type="spellEnd"/>
      <w:r>
        <w:t xml:space="preserve"> err 5.439568 </w:t>
      </w:r>
      <w:proofErr w:type="spellStart"/>
      <w:r>
        <w:t>vel</w:t>
      </w:r>
      <w:proofErr w:type="spellEnd"/>
      <w:r>
        <w:t xml:space="preserve"> err 0.007751 mass err 56.658000]</w:t>
      </w:r>
    </w:p>
    <w:p w:rsidR="0009594B" w:rsidRDefault="0009594B"/>
    <w:p w:rsidR="0009594B" w:rsidRDefault="0019378C">
      <w:r>
        <w:t>ImpulsiveBurn_Validation_GravitationalAccel_7 (script) [no error or exception]</w:t>
      </w:r>
    </w:p>
    <w:p w:rsidR="0009594B" w:rsidRDefault="0019378C">
      <w:r>
        <w:t>ImpulsiveBurn_Validation_Isp_7 (script) [no error or exception]</w:t>
      </w:r>
    </w:p>
    <w:p w:rsidR="0009594B" w:rsidRDefault="0009594B"/>
    <w:p w:rsidR="0009594B" w:rsidRDefault="0019378C">
      <w:r>
        <w:t xml:space="preserve">            </w:t>
      </w:r>
      <w:r>
        <w:tab/>
        <w:t>Thruster_FBurn_Earth_ScA_ThrusterAThrusterF_CS0_TankA (script) []</w:t>
      </w:r>
    </w:p>
    <w:p w:rsidR="0009594B" w:rsidRDefault="0019378C">
      <w:r>
        <w:t xml:space="preserve">            </w:t>
      </w:r>
      <w:r>
        <w:tab/>
        <w:t>Thruster_FBurn_Jupiter_ScA_ThrusterB_CS3_TankA (script) [</w:t>
      </w:r>
      <w:proofErr w:type="spellStart"/>
      <w:r>
        <w:t>pos</w:t>
      </w:r>
      <w:proofErr w:type="spellEnd"/>
      <w:r>
        <w:t xml:space="preserve"> err</w:t>
      </w:r>
    </w:p>
    <w:p w:rsidR="0009594B" w:rsidRDefault="0019378C">
      <w:r>
        <w:t xml:space="preserve">8522.603141 </w:t>
      </w:r>
      <w:proofErr w:type="spellStart"/>
      <w:r>
        <w:t>vel</w:t>
      </w:r>
      <w:proofErr w:type="spellEnd"/>
      <w:r>
        <w:t xml:space="preserve"> err 4.498468]</w:t>
      </w:r>
    </w:p>
    <w:p w:rsidR="0009594B" w:rsidRDefault="0019378C">
      <w:r>
        <w:lastRenderedPageBreak/>
        <w:t xml:space="preserve">            </w:t>
      </w:r>
      <w:r>
        <w:tab/>
        <w:t>Thruster_FBurn_Luna_ScA_ThrusterB_CS3_TankA (script) [</w:t>
      </w:r>
      <w:proofErr w:type="spellStart"/>
      <w:r>
        <w:t>pos</w:t>
      </w:r>
      <w:proofErr w:type="spellEnd"/>
      <w:r>
        <w:t xml:space="preserve"> err 3849.515704 </w:t>
      </w:r>
      <w:proofErr w:type="spellStart"/>
      <w:r>
        <w:t>vel</w:t>
      </w:r>
      <w:proofErr w:type="spellEnd"/>
      <w:r>
        <w:t xml:space="preserve"> err 5.130226]</w:t>
      </w:r>
    </w:p>
    <w:p w:rsidR="0009594B" w:rsidRDefault="0019378C">
      <w:r>
        <w:t xml:space="preserve">            </w:t>
      </w:r>
      <w:r>
        <w:tab/>
        <w:t>Thruster_FBurn_Mars_ScA_ThrusterB_CS3_TankA (script) [</w:t>
      </w:r>
      <w:proofErr w:type="spellStart"/>
      <w:r>
        <w:t>pos</w:t>
      </w:r>
      <w:proofErr w:type="spellEnd"/>
      <w:r>
        <w:t xml:space="preserve"> err 5735.462891 </w:t>
      </w:r>
      <w:proofErr w:type="spellStart"/>
      <w:r>
        <w:t>vel</w:t>
      </w:r>
      <w:proofErr w:type="spellEnd"/>
      <w:r>
        <w:t xml:space="preserve"> err 5.904614]</w:t>
      </w:r>
    </w:p>
    <w:p w:rsidR="0009594B" w:rsidRDefault="0019378C">
      <w:r>
        <w:t xml:space="preserve">            </w:t>
      </w:r>
      <w:r>
        <w:tab/>
        <w:t>Thruster_FBurn_Mercury_ScA_ThrusterB_CS3_TankA (script) [</w:t>
      </w:r>
      <w:proofErr w:type="spellStart"/>
      <w:r>
        <w:t>pos</w:t>
      </w:r>
      <w:proofErr w:type="spellEnd"/>
      <w:r>
        <w:t xml:space="preserve"> err</w:t>
      </w:r>
    </w:p>
    <w:p w:rsidR="0009594B" w:rsidRDefault="0019378C">
      <w:r>
        <w:t xml:space="preserve">4112.302119 </w:t>
      </w:r>
      <w:proofErr w:type="spellStart"/>
      <w:r>
        <w:t>vel</w:t>
      </w:r>
      <w:proofErr w:type="spellEnd"/>
      <w:r>
        <w:t xml:space="preserve"> err 4.975586]</w:t>
      </w:r>
    </w:p>
    <w:p w:rsidR="0009594B" w:rsidRDefault="0019378C">
      <w:r>
        <w:t xml:space="preserve">            </w:t>
      </w:r>
      <w:r>
        <w:tab/>
        <w:t>Thruster_FBurn_Neptune_ScA_ThrusterB_CS3_TankA (script) [</w:t>
      </w:r>
      <w:proofErr w:type="spellStart"/>
      <w:r>
        <w:t>pos</w:t>
      </w:r>
      <w:proofErr w:type="spellEnd"/>
      <w:r>
        <w:t xml:space="preserve"> err</w:t>
      </w:r>
    </w:p>
    <w:p w:rsidR="0009594B" w:rsidRDefault="0019378C">
      <w:r>
        <w:t xml:space="preserve">9714.375310 </w:t>
      </w:r>
      <w:proofErr w:type="spellStart"/>
      <w:r>
        <w:t>vel</w:t>
      </w:r>
      <w:proofErr w:type="spellEnd"/>
      <w:r>
        <w:t xml:space="preserve"> err 5.600302]</w:t>
      </w:r>
    </w:p>
    <w:p w:rsidR="0009594B" w:rsidRDefault="0019378C">
      <w:r>
        <w:t xml:space="preserve">            </w:t>
      </w:r>
      <w:r>
        <w:tab/>
        <w:t>Thruster_FBurn_Pluto_ScA_ThrusterB_CS3_TankA (script) [</w:t>
      </w:r>
      <w:proofErr w:type="spellStart"/>
      <w:r>
        <w:t>pos</w:t>
      </w:r>
      <w:proofErr w:type="spellEnd"/>
      <w:r>
        <w:t xml:space="preserve"> err 3979.909732 </w:t>
      </w:r>
      <w:proofErr w:type="spellStart"/>
      <w:r>
        <w:t>vel</w:t>
      </w:r>
      <w:proofErr w:type="spellEnd"/>
      <w:r>
        <w:t xml:space="preserve"> err 4.908047]</w:t>
      </w:r>
    </w:p>
    <w:p w:rsidR="0009594B" w:rsidRDefault="0019378C">
      <w:r>
        <w:t xml:space="preserve">            </w:t>
      </w:r>
      <w:r>
        <w:tab/>
        <w:t xml:space="preserve">Thruster_FBurn_Pluto_ScA_ThrusterE_CS0_TankA (script) </w:t>
      </w:r>
      <w:proofErr w:type="gramStart"/>
      <w:r>
        <w:t xml:space="preserve">[ </w:t>
      </w:r>
      <w:proofErr w:type="spellStart"/>
      <w:r>
        <w:t>vel</w:t>
      </w:r>
      <w:proofErr w:type="spellEnd"/>
      <w:proofErr w:type="gramEnd"/>
      <w:r>
        <w:t xml:space="preserve"> err 0.000015]</w:t>
      </w:r>
    </w:p>
    <w:p w:rsidR="0009594B" w:rsidRDefault="0019378C">
      <w:r>
        <w:t xml:space="preserve">            </w:t>
      </w:r>
      <w:r>
        <w:tab/>
        <w:t>Thruster_FBurn_Saturn_ScA_ThrusterB_CS3_TankA (script) [</w:t>
      </w:r>
      <w:proofErr w:type="spellStart"/>
      <w:r>
        <w:t>pos</w:t>
      </w:r>
      <w:proofErr w:type="spellEnd"/>
      <w:r>
        <w:t xml:space="preserve"> err</w:t>
      </w:r>
    </w:p>
    <w:p w:rsidR="0009594B" w:rsidRDefault="0019378C">
      <w:r>
        <w:t xml:space="preserve">5446.647337 </w:t>
      </w:r>
      <w:proofErr w:type="spellStart"/>
      <w:r>
        <w:t>vel</w:t>
      </w:r>
      <w:proofErr w:type="spellEnd"/>
      <w:r>
        <w:t xml:space="preserve"> err 2.448408]</w:t>
      </w:r>
    </w:p>
    <w:p w:rsidR="0009594B" w:rsidRDefault="0019378C">
      <w:r>
        <w:t xml:space="preserve">            </w:t>
      </w:r>
      <w:r>
        <w:tab/>
        <w:t>Thruster_FBurn_Uranus_ScA_ThrusterB_CS3_TankA (script) [</w:t>
      </w:r>
      <w:proofErr w:type="spellStart"/>
      <w:r>
        <w:t>pos</w:t>
      </w:r>
      <w:proofErr w:type="spellEnd"/>
      <w:r>
        <w:t xml:space="preserve"> err</w:t>
      </w:r>
    </w:p>
    <w:p w:rsidR="0009594B" w:rsidRDefault="0019378C">
      <w:r>
        <w:t xml:space="preserve">8587.825939 </w:t>
      </w:r>
      <w:proofErr w:type="spellStart"/>
      <w:r>
        <w:t>vel</w:t>
      </w:r>
      <w:proofErr w:type="spellEnd"/>
      <w:r>
        <w:t xml:space="preserve"> err 4.779854]</w:t>
      </w:r>
    </w:p>
    <w:p w:rsidR="0009594B" w:rsidRDefault="0019378C">
      <w:r>
        <w:t xml:space="preserve">            </w:t>
      </w:r>
      <w:r>
        <w:tab/>
        <w:t>Thruster_FBurn_Venus_ScA_ThrusterB_CS3_TankA (script) [</w:t>
      </w:r>
      <w:proofErr w:type="spellStart"/>
      <w:r>
        <w:t>pos</w:t>
      </w:r>
      <w:proofErr w:type="spellEnd"/>
      <w:r>
        <w:t xml:space="preserve"> err 7177.873817 </w:t>
      </w:r>
      <w:proofErr w:type="spellStart"/>
      <w:r>
        <w:t>vel</w:t>
      </w:r>
      <w:proofErr w:type="spellEnd"/>
      <w:r>
        <w:t xml:space="preserve"> err 5.341257 mass err 354.986237]</w:t>
      </w:r>
    </w:p>
    <w:p w:rsidR="0009594B" w:rsidRDefault="0019378C">
      <w:r>
        <w:t xml:space="preserve">            </w:t>
      </w:r>
      <w:r>
        <w:tab/>
      </w:r>
      <w:proofErr w:type="spellStart"/>
      <w:r>
        <w:t>Thruster_FiniteBurn_EarthSat_EarthProp_EarthThruster_LocalVNB</w:t>
      </w:r>
      <w:proofErr w:type="spellEnd"/>
      <w:r>
        <w:t xml:space="preserve"> (script) [</w:t>
      </w:r>
      <w:proofErr w:type="spellStart"/>
      <w:r>
        <w:t>pos</w:t>
      </w:r>
      <w:proofErr w:type="spellEnd"/>
      <w:r>
        <w:t xml:space="preserve"> err 0.115353, </w:t>
      </w:r>
      <w:proofErr w:type="spellStart"/>
      <w:r>
        <w:t>tol</w:t>
      </w:r>
      <w:proofErr w:type="spellEnd"/>
      <w:r>
        <w:t xml:space="preserve"> 0.000100]</w:t>
      </w:r>
    </w:p>
    <w:p w:rsidR="0009594B" w:rsidRDefault="0019378C">
      <w:r>
        <w:t xml:space="preserve">            </w:t>
      </w:r>
      <w:r>
        <w:tab/>
      </w:r>
      <w:proofErr w:type="spellStart"/>
      <w:r>
        <w:t>Thruster_FiniteBurn_EarthSat_EarthProp_EarthThruster_UserVNB</w:t>
      </w:r>
      <w:proofErr w:type="spellEnd"/>
      <w:r>
        <w:t xml:space="preserve"> (script) [</w:t>
      </w:r>
      <w:proofErr w:type="spellStart"/>
      <w:r>
        <w:t>pos</w:t>
      </w:r>
      <w:proofErr w:type="spellEnd"/>
      <w:r>
        <w:t xml:space="preserve"> err 0.115353, </w:t>
      </w:r>
      <w:proofErr w:type="spellStart"/>
      <w:r>
        <w:t>tol</w:t>
      </w:r>
      <w:proofErr w:type="spellEnd"/>
      <w:r>
        <w:t xml:space="preserve"> 0.000100]</w:t>
      </w:r>
    </w:p>
    <w:p w:rsidR="0009594B" w:rsidRDefault="0019378C">
      <w:r>
        <w:t xml:space="preserve">            </w:t>
      </w:r>
      <w:r>
        <w:tab/>
      </w:r>
      <w:proofErr w:type="spellStart"/>
      <w:r>
        <w:t>Thruster_FiniteBurn_EarthSat_EarthProp_MoonThruster_LocalVNB</w:t>
      </w:r>
      <w:proofErr w:type="spellEnd"/>
      <w:r>
        <w:t xml:space="preserve"> (script) [</w:t>
      </w:r>
      <w:proofErr w:type="spellStart"/>
      <w:r>
        <w:t>pos</w:t>
      </w:r>
      <w:proofErr w:type="spellEnd"/>
      <w:r>
        <w:t xml:space="preserve"> err 0.115201, </w:t>
      </w:r>
      <w:proofErr w:type="spellStart"/>
      <w:r>
        <w:t>tol</w:t>
      </w:r>
      <w:proofErr w:type="spellEnd"/>
      <w:r>
        <w:t xml:space="preserve"> 0.000100]</w:t>
      </w:r>
    </w:p>
    <w:p w:rsidR="0009594B" w:rsidRDefault="0019378C">
      <w:r>
        <w:t xml:space="preserve">            </w:t>
      </w:r>
      <w:r>
        <w:tab/>
      </w:r>
      <w:proofErr w:type="spellStart"/>
      <w:r>
        <w:t>Thruster_OtherNumericProperties_Cmd</w:t>
      </w:r>
      <w:proofErr w:type="spellEnd"/>
      <w:r>
        <w:t xml:space="preserve"> (script) [</w:t>
      </w:r>
      <w:proofErr w:type="spellStart"/>
      <w:r>
        <w:t>pos</w:t>
      </w:r>
      <w:proofErr w:type="spellEnd"/>
      <w:r>
        <w:t xml:space="preserve"> err 1381.956492 </w:t>
      </w:r>
      <w:proofErr w:type="spellStart"/>
      <w:r>
        <w:t>vel</w:t>
      </w:r>
      <w:proofErr w:type="spellEnd"/>
      <w:r>
        <w:t xml:space="preserve"> err</w:t>
      </w:r>
    </w:p>
    <w:p w:rsidR="0009594B" w:rsidRDefault="0019378C">
      <w:r>
        <w:t>1.061481 mass err 67.730840]</w:t>
      </w:r>
    </w:p>
    <w:p w:rsidR="0009594B" w:rsidRDefault="0019378C">
      <w:r>
        <w:t xml:space="preserve">            </w:t>
      </w:r>
      <w:r>
        <w:tab/>
        <w:t>Thruster_Validation_GravitationalAccel_7 (script) [no error or exception]</w:t>
      </w:r>
    </w:p>
    <w:p w:rsidR="0009594B" w:rsidRDefault="0019378C">
      <w:r>
        <w:t xml:space="preserve">            </w:t>
      </w:r>
      <w:r>
        <w:tab/>
      </w:r>
      <w:proofErr w:type="spellStart"/>
      <w:r>
        <w:t>Thruster_Validation_Tank</w:t>
      </w:r>
      <w:proofErr w:type="spellEnd"/>
      <w:r>
        <w:t xml:space="preserve"> (script) [no error or exception]</w:t>
      </w:r>
    </w:p>
    <w:p w:rsidR="0009594B" w:rsidRDefault="0019378C">
      <w:r>
        <w:t xml:space="preserve">            </w:t>
      </w:r>
      <w:r>
        <w:tab/>
        <w:t>Thruster_Validation_Tank_2 (script) [no error or exception]</w:t>
      </w:r>
    </w:p>
    <w:p w:rsidR="0009594B" w:rsidRDefault="0019378C">
      <w:r>
        <w:t xml:space="preserve">            </w:t>
      </w:r>
      <w:r>
        <w:tab/>
        <w:t>Thruster_Validation_Tank_4 (script) [no error or exception]</w:t>
      </w:r>
    </w:p>
    <w:p w:rsidR="0009594B" w:rsidRDefault="0019378C">
      <w:r>
        <w:t xml:space="preserve">            </w:t>
      </w:r>
      <w:r>
        <w:tab/>
        <w:t>Thruster_Validation_ThrustDirection1_3 (script) [no error or exception]</w:t>
      </w:r>
    </w:p>
    <w:p w:rsidR="0009594B" w:rsidRDefault="0019378C">
      <w:r>
        <w:t xml:space="preserve">            </w:t>
      </w:r>
      <w:r>
        <w:tab/>
        <w:t>Thruster_Validation_ThrustDirection2_3 (script) [no error or exception]</w:t>
      </w:r>
    </w:p>
    <w:p w:rsidR="0009594B" w:rsidRDefault="0019378C">
      <w:r>
        <w:t xml:space="preserve">            </w:t>
      </w:r>
      <w:r>
        <w:tab/>
        <w:t>Thruster_Validation_ThrustDirection3_3 (script) [no error or exception]</w:t>
      </w:r>
    </w:p>
    <w:p w:rsidR="0009594B" w:rsidRDefault="0019378C">
      <w:r>
        <w:t>%%%%%%%%%%%%%%%%%%%%%%%%%%%%%%</w:t>
      </w:r>
    </w:p>
    <w:p w:rsidR="0009594B" w:rsidRDefault="0009594B"/>
    <w:p w:rsidR="0009594B" w:rsidRDefault="0019378C">
      <w:r>
        <w:t xml:space="preserve">The pressure model describes how pressure in the tank changes as fuel is depleted.   The user has the choice of </w:t>
      </w:r>
      <w:proofErr w:type="spellStart"/>
      <w:r>
        <w:t>PressureRegulated</w:t>
      </w:r>
      <w:proofErr w:type="spellEnd"/>
      <w:r>
        <w:t xml:space="preserve"> or </w:t>
      </w:r>
      <w:proofErr w:type="spellStart"/>
      <w:r>
        <w:t>BlowDown</w:t>
      </w:r>
      <w:proofErr w:type="spellEnd"/>
      <w:r>
        <w:t xml:space="preserve"> models.  </w:t>
      </w:r>
    </w:p>
    <w:p w:rsidR="0009594B" w:rsidRDefault="0009594B"/>
    <w:p w:rsidR="0009594B" w:rsidRDefault="0019378C">
      <w:r>
        <w:t>%%%%%%%%%%%%%%%%%%%%%%%%%%%%%%%%%%%%%%%%%%%%%%%</w:t>
      </w:r>
    </w:p>
    <w:p w:rsidR="0009594B" w:rsidRDefault="0009594B"/>
    <w:p w:rsidR="0009594B" w:rsidRDefault="0019378C">
      <w:pPr>
        <w:pStyle w:val="Heading2"/>
      </w:pPr>
      <w:r>
        <w:t>Spec User’s Guide</w:t>
      </w:r>
    </w:p>
    <w:p w:rsidR="0009594B" w:rsidRDefault="0019378C">
      <w:r>
        <w:t xml:space="preserve">This section is for spec writers to explain how we write specs.  Assume for this release that this document will be used by software testers to test the software, and by technical writers to write </w:t>
      </w:r>
      <w:r>
        <w:lastRenderedPageBreak/>
        <w:t xml:space="preserve">end-user documentation.   When possible write the specifications so that content can be used with little or no modification in user-documentation and have therefore written the document as if the end-user is the reader.  The organization of the functional spec section is </w:t>
      </w:r>
      <w:proofErr w:type="spellStart"/>
      <w:r>
        <w:t>modelled</w:t>
      </w:r>
      <w:proofErr w:type="spellEnd"/>
      <w:r>
        <w:t xml:space="preserve"> after MATLAB’s help.  See existing GMAT example for the </w:t>
      </w:r>
      <w:proofErr w:type="gramStart"/>
      <w:r>
        <w:t>For</w:t>
      </w:r>
      <w:proofErr w:type="gramEnd"/>
      <w:r>
        <w:t xml:space="preserve"> command, Spacecraft Epoch, and Propagator for good examples of finished specifications.</w:t>
      </w:r>
    </w:p>
    <w:p w:rsidR="0009594B" w:rsidRDefault="0009594B"/>
    <w:p w:rsidR="0009594B" w:rsidRDefault="0019378C">
      <w:r>
        <w:rPr>
          <w:b/>
        </w:rPr>
        <w:t>General spec writing guidelines</w:t>
      </w:r>
    </w:p>
    <w:p w:rsidR="0009594B" w:rsidRDefault="0019378C">
      <w:pPr>
        <w:numPr>
          <w:ilvl w:val="0"/>
          <w:numId w:val="3"/>
        </w:numPr>
        <w:ind w:hanging="360"/>
      </w:pPr>
      <w:r>
        <w:t xml:space="preserve">Follow all rules in the </w:t>
      </w:r>
      <w:hyperlink r:id="rId98" w:anchor="heading=h.pt9u8o9vvvcj">
        <w:r>
          <w:rPr>
            <w:color w:val="1155CC"/>
            <w:u w:val="single"/>
          </w:rPr>
          <w:t>GMAT Style Guide</w:t>
        </w:r>
      </w:hyperlink>
      <w:r>
        <w:t>.</w:t>
      </w:r>
    </w:p>
    <w:p w:rsidR="0009594B" w:rsidRDefault="0019378C">
      <w:pPr>
        <w:numPr>
          <w:ilvl w:val="0"/>
          <w:numId w:val="3"/>
        </w:numPr>
        <w:ind w:hanging="360"/>
      </w:pPr>
      <w:r>
        <w:t>Use clear, simple, active voice</w:t>
      </w:r>
    </w:p>
    <w:p w:rsidR="0009594B" w:rsidRDefault="0019378C">
      <w:pPr>
        <w:numPr>
          <w:ilvl w:val="0"/>
          <w:numId w:val="3"/>
        </w:numPr>
        <w:ind w:hanging="360"/>
      </w:pPr>
      <w:r>
        <w:t xml:space="preserve">Assume tech-writer/end-user </w:t>
      </w:r>
      <w:r w:rsidR="004E3B8C">
        <w:t>is</w:t>
      </w:r>
      <w:bookmarkStart w:id="4" w:name="_GoBack"/>
      <w:bookmarkEnd w:id="4"/>
      <w:r>
        <w:t xml:space="preserve"> the primary audience for all material not contained in message boxes (see below).  i.e. (write with end-user quality material in main sections, use whatever is necessary to convey the point in message boxes).</w:t>
      </w:r>
    </w:p>
    <w:p w:rsidR="0009594B" w:rsidRDefault="0019378C">
      <w:pPr>
        <w:numPr>
          <w:ilvl w:val="0"/>
          <w:numId w:val="3"/>
        </w:numPr>
        <w:ind w:hanging="360"/>
      </w:pPr>
      <w:r>
        <w:t>Read existing specs for example of style before writing</w:t>
      </w:r>
    </w:p>
    <w:p w:rsidR="0009594B" w:rsidRDefault="0019378C">
      <w:pPr>
        <w:numPr>
          <w:ilvl w:val="1"/>
          <w:numId w:val="3"/>
        </w:numPr>
        <w:ind w:hanging="360"/>
      </w:pPr>
      <w:r>
        <w:t>See Force-Model for a rigorous Resource Example</w:t>
      </w:r>
    </w:p>
    <w:p w:rsidR="0009594B" w:rsidRDefault="0019378C">
      <w:pPr>
        <w:numPr>
          <w:ilvl w:val="1"/>
          <w:numId w:val="3"/>
        </w:numPr>
        <w:ind w:hanging="360"/>
      </w:pPr>
      <w:r>
        <w:t>See Target for a rigorous Command example</w:t>
      </w:r>
    </w:p>
    <w:p w:rsidR="0009594B" w:rsidRDefault="0019378C">
      <w:pPr>
        <w:numPr>
          <w:ilvl w:val="0"/>
          <w:numId w:val="3"/>
        </w:numPr>
        <w:ind w:hanging="360"/>
      </w:pPr>
      <w:r>
        <w:t xml:space="preserve">If you are a feature lead drafting a spec chapter, emphasize completeness of content.  The style does not have to be </w:t>
      </w:r>
      <w:proofErr w:type="gramStart"/>
      <w:r>
        <w:t>perfect,</w:t>
      </w:r>
      <w:proofErr w:type="gramEnd"/>
      <w:r>
        <w:t xml:space="preserve"> it will be reworked by the doc owner.</w:t>
      </w:r>
    </w:p>
    <w:p w:rsidR="0009594B" w:rsidRDefault="0019378C">
      <w:pPr>
        <w:numPr>
          <w:ilvl w:val="0"/>
          <w:numId w:val="3"/>
        </w:numPr>
        <w:ind w:hanging="360"/>
      </w:pPr>
      <w:r>
        <w:t xml:space="preserve">If you are the PDL, focus on clarity and consistency of the text.   </w:t>
      </w:r>
    </w:p>
    <w:p w:rsidR="0009594B" w:rsidRDefault="0019378C">
      <w:pPr>
        <w:numPr>
          <w:ilvl w:val="0"/>
          <w:numId w:val="3"/>
        </w:numPr>
        <w:ind w:hanging="360"/>
      </w:pPr>
      <w:r>
        <w:t>Here are special annotation styles</w:t>
      </w:r>
    </w:p>
    <w:p w:rsidR="0009594B" w:rsidRDefault="0009594B"/>
    <w:tbl>
      <w:tblPr>
        <w:tblW w:w="91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140"/>
      </w:tblGrid>
      <w:tr w:rsidR="0009594B">
        <w:tblPrEx>
          <w:tblCellMar>
            <w:top w:w="0" w:type="dxa"/>
            <w:bottom w:w="0" w:type="dxa"/>
          </w:tblCellMar>
        </w:tblPrEx>
        <w:tc>
          <w:tcPr>
            <w:tcW w:w="9140" w:type="dxa"/>
            <w:shd w:val="clear" w:color="auto" w:fill="E06666"/>
            <w:tcMar>
              <w:top w:w="100" w:type="dxa"/>
              <w:left w:w="100" w:type="dxa"/>
              <w:bottom w:w="100" w:type="dxa"/>
              <w:right w:w="100" w:type="dxa"/>
            </w:tcMar>
          </w:tcPr>
          <w:p w:rsidR="0009594B" w:rsidRDefault="0019378C">
            <w:r>
              <w:t>Open Issue:  Use a red table box like this to point out issues in behavior or functionality that are not resolved.  THESE ARE NOT BUGS!!  Must be resolved before spec is finished.</w:t>
            </w:r>
          </w:p>
        </w:tc>
      </w:tr>
    </w:tbl>
    <w:p w:rsidR="0009594B" w:rsidRDefault="0009594B"/>
    <w:tbl>
      <w:tblPr>
        <w:tblW w:w="91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140"/>
      </w:tblGrid>
      <w:tr w:rsidR="0009594B">
        <w:tblPrEx>
          <w:tblCellMar>
            <w:top w:w="0" w:type="dxa"/>
            <w:bottom w:w="0" w:type="dxa"/>
          </w:tblCellMar>
        </w:tblPrEx>
        <w:tc>
          <w:tcPr>
            <w:tcW w:w="9140" w:type="dxa"/>
            <w:shd w:val="clear" w:color="auto" w:fill="E06666"/>
            <w:tcMar>
              <w:top w:w="100" w:type="dxa"/>
              <w:left w:w="100" w:type="dxa"/>
              <w:bottom w:w="100" w:type="dxa"/>
              <w:right w:w="100" w:type="dxa"/>
            </w:tcMar>
          </w:tcPr>
          <w:p w:rsidR="0009594B" w:rsidRDefault="0019378C">
            <w:r>
              <w:t>Caution:  Use a red table box to include potentially confusing or very important information for users.  Examples include when a feature only works in the script and not in the GUI, or if a feature can potentially be misused if the user does not understand something critical.</w:t>
            </w:r>
          </w:p>
        </w:tc>
      </w:tr>
    </w:tbl>
    <w:p w:rsidR="0009594B" w:rsidRDefault="0009594B"/>
    <w:tbl>
      <w:tblPr>
        <w:tblW w:w="91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140"/>
      </w:tblGrid>
      <w:tr w:rsidR="0009594B">
        <w:tblPrEx>
          <w:tblCellMar>
            <w:top w:w="0" w:type="dxa"/>
            <w:bottom w:w="0" w:type="dxa"/>
          </w:tblCellMar>
        </w:tblPrEx>
        <w:tc>
          <w:tcPr>
            <w:tcW w:w="9140" w:type="dxa"/>
            <w:shd w:val="clear" w:color="auto" w:fill="D9D9D9"/>
            <w:tcMar>
              <w:top w:w="100" w:type="dxa"/>
              <w:left w:w="100" w:type="dxa"/>
              <w:bottom w:w="100" w:type="dxa"/>
              <w:right w:w="100" w:type="dxa"/>
            </w:tcMar>
          </w:tcPr>
          <w:p w:rsidR="0009594B" w:rsidRDefault="0019378C">
            <w:r>
              <w:t xml:space="preserve">For GUI Tester:  Put information intended for a specific document user in a separate grey table box.  For example, if a feature may require a unique GUI test type, let the GUI tester know by including the information in a box like this.  </w:t>
            </w:r>
          </w:p>
        </w:tc>
      </w:tr>
    </w:tbl>
    <w:p w:rsidR="0009594B" w:rsidRDefault="0009594B"/>
    <w:p w:rsidR="0009594B" w:rsidRDefault="0009594B"/>
    <w:p w:rsidR="0009594B" w:rsidRDefault="0019378C">
      <w:r>
        <w:t xml:space="preserve">Put script snippets in a grey table box and use </w:t>
      </w:r>
      <w:proofErr w:type="spellStart"/>
      <w:r>
        <w:t>monospace</w:t>
      </w:r>
      <w:proofErr w:type="spellEnd"/>
      <w:r>
        <w:t xml:space="preserve"> font.</w:t>
      </w:r>
    </w:p>
    <w:tbl>
      <w:tblPr>
        <w:tblW w:w="91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140"/>
      </w:tblGrid>
      <w:tr w:rsidR="0009594B">
        <w:tblPrEx>
          <w:tblCellMar>
            <w:top w:w="0" w:type="dxa"/>
            <w:bottom w:w="0" w:type="dxa"/>
          </w:tblCellMar>
        </w:tblPrEx>
        <w:tc>
          <w:tcPr>
            <w:tcW w:w="9140" w:type="dxa"/>
            <w:shd w:val="clear" w:color="auto" w:fill="D9D9D9"/>
            <w:tcMar>
              <w:top w:w="100" w:type="dxa"/>
              <w:left w:w="100" w:type="dxa"/>
              <w:bottom w:w="100" w:type="dxa"/>
              <w:right w:w="100" w:type="dxa"/>
            </w:tcMar>
          </w:tcPr>
          <w:p w:rsidR="0009594B" w:rsidRDefault="0019378C">
            <w:proofErr w:type="spellStart"/>
            <w:r>
              <w:rPr>
                <w:rFonts w:ascii="Courier New" w:eastAsia="Courier New" w:hAnsi="Courier New" w:cs="Courier New"/>
              </w:rPr>
              <w:t>BeginFiniteBurn</w:t>
            </w:r>
            <w:proofErr w:type="spellEnd"/>
            <w:r>
              <w:rPr>
                <w:rFonts w:ascii="Courier New" w:eastAsia="Courier New" w:hAnsi="Courier New" w:cs="Courier New"/>
              </w:rPr>
              <w:t xml:space="preserve"> </w:t>
            </w:r>
            <w:proofErr w:type="spellStart"/>
            <w:r>
              <w:rPr>
                <w:rFonts w:ascii="Courier New" w:eastAsia="Courier New" w:hAnsi="Courier New" w:cs="Courier New"/>
              </w:rPr>
              <w:t>aFiniteBurn</w:t>
            </w:r>
            <w:proofErr w:type="spellEnd"/>
            <w:r>
              <w:rPr>
                <w:rFonts w:ascii="Courier New" w:eastAsia="Courier New" w:hAnsi="Courier New" w:cs="Courier New"/>
              </w:rPr>
              <w:t>(</w:t>
            </w:r>
            <w:proofErr w:type="spellStart"/>
            <w:r>
              <w:rPr>
                <w:rFonts w:ascii="Courier New" w:eastAsia="Courier New" w:hAnsi="Courier New" w:cs="Courier New"/>
              </w:rPr>
              <w:t>aSat</w:t>
            </w:r>
            <w:proofErr w:type="spellEnd"/>
            <w:r>
              <w:rPr>
                <w:rFonts w:ascii="Courier New" w:eastAsia="Courier New" w:hAnsi="Courier New" w:cs="Courier New"/>
              </w:rPr>
              <w:t>)</w:t>
            </w:r>
          </w:p>
          <w:p w:rsidR="0009594B" w:rsidRDefault="0019378C">
            <w:proofErr w:type="spellStart"/>
            <w:r>
              <w:rPr>
                <w:rFonts w:ascii="Courier New" w:eastAsia="Courier New" w:hAnsi="Courier New" w:cs="Courier New"/>
              </w:rPr>
              <w:t>BeginFiniteBurn</w:t>
            </w:r>
            <w:proofErr w:type="spellEnd"/>
            <w:r>
              <w:rPr>
                <w:rFonts w:ascii="Courier New" w:eastAsia="Courier New" w:hAnsi="Courier New" w:cs="Courier New"/>
              </w:rPr>
              <w:t xml:space="preserve"> </w:t>
            </w:r>
            <w:proofErr w:type="spellStart"/>
            <w:r>
              <w:rPr>
                <w:rFonts w:ascii="Courier New" w:eastAsia="Courier New" w:hAnsi="Courier New" w:cs="Courier New"/>
              </w:rPr>
              <w:t>aFiniteBurn</w:t>
            </w:r>
            <w:proofErr w:type="spellEnd"/>
            <w:r>
              <w:rPr>
                <w:rFonts w:ascii="Courier New" w:eastAsia="Courier New" w:hAnsi="Courier New" w:cs="Courier New"/>
              </w:rPr>
              <w:t>(</w:t>
            </w:r>
            <w:proofErr w:type="spellStart"/>
            <w:r>
              <w:rPr>
                <w:rFonts w:ascii="Courier New" w:eastAsia="Courier New" w:hAnsi="Courier New" w:cs="Courier New"/>
              </w:rPr>
              <w:t>aSat</w:t>
            </w:r>
            <w:proofErr w:type="spellEnd"/>
            <w:r>
              <w:rPr>
                <w:rFonts w:ascii="Courier New" w:eastAsia="Courier New" w:hAnsi="Courier New" w:cs="Courier New"/>
              </w:rPr>
              <w:t>)</w:t>
            </w:r>
          </w:p>
          <w:p w:rsidR="0009594B" w:rsidRDefault="0019378C">
            <w:proofErr w:type="spellStart"/>
            <w:r>
              <w:rPr>
                <w:rFonts w:ascii="Courier New" w:eastAsia="Courier New" w:hAnsi="Courier New" w:cs="Courier New"/>
              </w:rPr>
              <w:t>BeginFiniteBurn</w:t>
            </w:r>
            <w:proofErr w:type="spellEnd"/>
            <w:r>
              <w:rPr>
                <w:rFonts w:ascii="Courier New" w:eastAsia="Courier New" w:hAnsi="Courier New" w:cs="Courier New"/>
              </w:rPr>
              <w:t xml:space="preserve"> </w:t>
            </w:r>
            <w:proofErr w:type="spellStart"/>
            <w:r>
              <w:rPr>
                <w:rFonts w:ascii="Courier New" w:eastAsia="Courier New" w:hAnsi="Courier New" w:cs="Courier New"/>
              </w:rPr>
              <w:t>aFiniteBurn</w:t>
            </w:r>
            <w:proofErr w:type="spellEnd"/>
            <w:r>
              <w:rPr>
                <w:rFonts w:ascii="Courier New" w:eastAsia="Courier New" w:hAnsi="Courier New" w:cs="Courier New"/>
              </w:rPr>
              <w:t>(</w:t>
            </w:r>
            <w:proofErr w:type="spellStart"/>
            <w:r>
              <w:rPr>
                <w:rFonts w:ascii="Courier New" w:eastAsia="Courier New" w:hAnsi="Courier New" w:cs="Courier New"/>
              </w:rPr>
              <w:t>aSat</w:t>
            </w:r>
            <w:proofErr w:type="spellEnd"/>
            <w:r>
              <w:rPr>
                <w:rFonts w:ascii="Courier New" w:eastAsia="Courier New" w:hAnsi="Courier New" w:cs="Courier New"/>
              </w:rPr>
              <w:t>)</w:t>
            </w:r>
          </w:p>
        </w:tc>
      </w:tr>
    </w:tbl>
    <w:p w:rsidR="0009594B" w:rsidRDefault="0009594B"/>
    <w:p w:rsidR="0009594B" w:rsidRDefault="0009594B"/>
    <w:p w:rsidR="0009594B" w:rsidRDefault="0009594B"/>
    <w:p w:rsidR="0009594B" w:rsidRDefault="0019378C">
      <w:r>
        <w:t>%%%%%%%%%%%%%%%%%%%%%%%%%%%%%%%%%%%%%%%</w:t>
      </w:r>
    </w:p>
    <w:p w:rsidR="0009594B" w:rsidRDefault="0009594B"/>
    <w:p w:rsidR="0009594B" w:rsidRDefault="0019378C">
      <w:r>
        <w:lastRenderedPageBreak/>
        <w:t xml:space="preserve">Non-urgent question for later investigation:  How does STK use the “Maximum Fuel Mass” input parameter?   </w:t>
      </w:r>
    </w:p>
    <w:p w:rsidR="0009594B" w:rsidRDefault="0009594B"/>
    <w:p w:rsidR="0009594B" w:rsidRDefault="0019378C">
      <w:r>
        <w:t>%%%%%%%%%%%%%%%%%%%%%%%%%%%%%%%%%%%%%%%</w:t>
      </w:r>
    </w:p>
    <w:p w:rsidR="0009594B" w:rsidRDefault="0019378C">
      <w:pPr>
        <w:pStyle w:val="Heading2"/>
      </w:pPr>
      <w:proofErr w:type="spellStart"/>
      <w:r>
        <w:t>FuelTank_PressureModel_Cmd</w:t>
      </w:r>
      <w:proofErr w:type="spellEnd"/>
      <w:r>
        <w:t xml:space="preserve"> failed regression test </w:t>
      </w:r>
    </w:p>
    <w:p w:rsidR="0009594B" w:rsidRDefault="0009594B"/>
    <w:p w:rsidR="0009594B" w:rsidRDefault="0019378C">
      <w:pPr>
        <w:pStyle w:val="Heading3"/>
        <w:ind w:firstLine="720"/>
      </w:pPr>
      <w:r>
        <w:t>Truth</w:t>
      </w:r>
    </w:p>
    <w:p w:rsidR="0009594B" w:rsidRDefault="0019378C">
      <w:r>
        <w:rPr>
          <w:rFonts w:ascii="Times New Roman" w:eastAsia="Times New Roman" w:hAnsi="Times New Roman" w:cs="Times New Roman"/>
          <w:sz w:val="18"/>
        </w:rPr>
        <w:t xml:space="preserve"> </w:t>
      </w:r>
    </w:p>
    <w:p w:rsidR="0009594B" w:rsidRDefault="0019378C">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12 Jul 2011 11:09:27</w:t>
      </w:r>
    </w:p>
    <w:p w:rsidR="0009594B" w:rsidRDefault="0019378C">
      <w:r>
        <w:rPr>
          <w:rFonts w:ascii="Times New Roman" w:eastAsia="Times New Roman" w:hAnsi="Times New Roman" w:cs="Times New Roman"/>
          <w:sz w:val="18"/>
        </w:rPr>
        <w:t>Satellite-</w:t>
      </w:r>
      <w:proofErr w:type="spellStart"/>
      <w:r>
        <w:rPr>
          <w:rFonts w:ascii="Times New Roman" w:eastAsia="Times New Roman" w:hAnsi="Times New Roman" w:cs="Times New Roman"/>
          <w:sz w:val="18"/>
        </w:rPr>
        <w:t>TankTest</w:t>
      </w:r>
      <w:proofErr w:type="spellEnd"/>
      <w:r>
        <w:rPr>
          <w:rFonts w:ascii="Times New Roman" w:eastAsia="Times New Roman" w:hAnsi="Times New Roman" w:cs="Times New Roman"/>
          <w:sz w:val="18"/>
        </w:rPr>
        <w:t>:  J2000 Position &amp; Velocity</w:t>
      </w:r>
    </w:p>
    <w:p w:rsidR="0009594B" w:rsidRDefault="0019378C">
      <w:r>
        <w:rPr>
          <w:rFonts w:ascii="Times New Roman" w:eastAsia="Times New Roman" w:hAnsi="Times New Roman" w:cs="Times New Roman"/>
          <w:sz w:val="18"/>
        </w:rPr>
        <w:t xml:space="preserve"> </w:t>
      </w:r>
    </w:p>
    <w:p w:rsidR="0009594B" w:rsidRDefault="0019378C">
      <w:r>
        <w:rPr>
          <w:rFonts w:ascii="Times New Roman" w:eastAsia="Times New Roman" w:hAnsi="Times New Roman" w:cs="Times New Roman"/>
          <w:sz w:val="18"/>
        </w:rPr>
        <w:t xml:space="preserve"> </w:t>
      </w:r>
    </w:p>
    <w:p w:rsidR="0009594B" w:rsidRDefault="0019378C">
      <w:r>
        <w:rPr>
          <w:rFonts w:ascii="Times New Roman" w:eastAsia="Times New Roman" w:hAnsi="Times New Roman" w:cs="Times New Roman"/>
          <w:sz w:val="18"/>
        </w:rPr>
        <w:t xml:space="preserve">  Time (</w:t>
      </w:r>
      <w:proofErr w:type="spellStart"/>
      <w:r>
        <w:rPr>
          <w:rFonts w:ascii="Times New Roman" w:eastAsia="Times New Roman" w:hAnsi="Times New Roman" w:cs="Times New Roman"/>
          <w:sz w:val="18"/>
        </w:rPr>
        <w:t>ModJDate</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x (km)            </w:t>
      </w:r>
      <w:r>
        <w:rPr>
          <w:rFonts w:ascii="Times New Roman" w:eastAsia="Times New Roman" w:hAnsi="Times New Roman" w:cs="Times New Roman"/>
          <w:sz w:val="18"/>
        </w:rPr>
        <w:tab/>
        <w:t xml:space="preserve">y (km)           </w:t>
      </w:r>
      <w:r>
        <w:rPr>
          <w:rFonts w:ascii="Times New Roman" w:eastAsia="Times New Roman" w:hAnsi="Times New Roman" w:cs="Times New Roman"/>
          <w:sz w:val="18"/>
        </w:rPr>
        <w:tab/>
        <w:t xml:space="preserve">z (km)       </w:t>
      </w:r>
      <w:r>
        <w:rPr>
          <w:rFonts w:ascii="Times New Roman" w:eastAsia="Times New Roman" w:hAnsi="Times New Roman" w:cs="Times New Roman"/>
          <w:sz w:val="18"/>
        </w:rPr>
        <w:tab/>
      </w:r>
      <w:proofErr w:type="spellStart"/>
      <w:r>
        <w:rPr>
          <w:rFonts w:ascii="Times New Roman" w:eastAsia="Times New Roman" w:hAnsi="Times New Roman" w:cs="Times New Roman"/>
          <w:sz w:val="18"/>
        </w:rPr>
        <w:t>vx</w:t>
      </w:r>
      <w:proofErr w:type="spellEnd"/>
      <w:r>
        <w:rPr>
          <w:rFonts w:ascii="Times New Roman" w:eastAsia="Times New Roman" w:hAnsi="Times New Roman" w:cs="Times New Roman"/>
          <w:sz w:val="18"/>
        </w:rPr>
        <w:t xml:space="preserve"> (km/sec)    </w:t>
      </w:r>
      <w:r>
        <w:rPr>
          <w:rFonts w:ascii="Times New Roman" w:eastAsia="Times New Roman" w:hAnsi="Times New Roman" w:cs="Times New Roman"/>
          <w:sz w:val="18"/>
        </w:rPr>
        <w:tab/>
      </w:r>
      <w:proofErr w:type="spellStart"/>
      <w:r>
        <w:rPr>
          <w:rFonts w:ascii="Times New Roman" w:eastAsia="Times New Roman" w:hAnsi="Times New Roman" w:cs="Times New Roman"/>
          <w:sz w:val="18"/>
        </w:rPr>
        <w:t>vy</w:t>
      </w:r>
      <w:proofErr w:type="spellEnd"/>
      <w:r>
        <w:rPr>
          <w:rFonts w:ascii="Times New Roman" w:eastAsia="Times New Roman" w:hAnsi="Times New Roman" w:cs="Times New Roman"/>
          <w:sz w:val="18"/>
        </w:rPr>
        <w:t xml:space="preserve"> (km/sec)    </w:t>
      </w:r>
      <w:r>
        <w:rPr>
          <w:rFonts w:ascii="Times New Roman" w:eastAsia="Times New Roman" w:hAnsi="Times New Roman" w:cs="Times New Roman"/>
          <w:sz w:val="18"/>
        </w:rPr>
        <w:tab/>
      </w:r>
      <w:proofErr w:type="spellStart"/>
      <w:r>
        <w:rPr>
          <w:rFonts w:ascii="Times New Roman" w:eastAsia="Times New Roman" w:hAnsi="Times New Roman" w:cs="Times New Roman"/>
          <w:sz w:val="18"/>
        </w:rPr>
        <w:t>vz</w:t>
      </w:r>
      <w:proofErr w:type="spellEnd"/>
      <w:r>
        <w:rPr>
          <w:rFonts w:ascii="Times New Roman" w:eastAsia="Times New Roman" w:hAnsi="Times New Roman" w:cs="Times New Roman"/>
          <w:sz w:val="18"/>
        </w:rPr>
        <w:t xml:space="preserve"> (km/sec)  </w:t>
      </w:r>
      <w:r>
        <w:rPr>
          <w:rFonts w:ascii="Times New Roman" w:eastAsia="Times New Roman" w:hAnsi="Times New Roman" w:cs="Times New Roman"/>
          <w:sz w:val="18"/>
        </w:rPr>
        <w:tab/>
      </w:r>
      <w:proofErr w:type="spellStart"/>
      <w:r>
        <w:rPr>
          <w:rFonts w:ascii="Times New Roman" w:eastAsia="Times New Roman" w:hAnsi="Times New Roman" w:cs="Times New Roman"/>
          <w:sz w:val="18"/>
        </w:rPr>
        <w:t>Total_Mass</w:t>
      </w:r>
      <w:proofErr w:type="spellEnd"/>
      <w:r>
        <w:rPr>
          <w:rFonts w:ascii="Times New Roman" w:eastAsia="Times New Roman" w:hAnsi="Times New Roman" w:cs="Times New Roman"/>
          <w:sz w:val="18"/>
        </w:rPr>
        <w:t xml:space="preserve"> (kg)</w:t>
      </w:r>
    </w:p>
    <w:p w:rsidR="0009594B" w:rsidRDefault="0019378C">
      <w:r>
        <w:rPr>
          <w:rFonts w:ascii="Times New Roman" w:eastAsia="Times New Roman" w:hAnsi="Times New Roman" w:cs="Times New Roman"/>
          <w:sz w:val="18"/>
        </w:rPr>
        <w:t>------------------</w:t>
      </w:r>
      <w:r>
        <w:rPr>
          <w:rFonts w:ascii="Times New Roman" w:eastAsia="Times New Roman" w:hAnsi="Times New Roman" w:cs="Times New Roman"/>
          <w:sz w:val="18"/>
        </w:rPr>
        <w:tab/>
        <w:t>------------------</w:t>
      </w:r>
      <w:r>
        <w:rPr>
          <w:rFonts w:ascii="Times New Roman" w:eastAsia="Times New Roman" w:hAnsi="Times New Roman" w:cs="Times New Roman"/>
          <w:sz w:val="18"/>
        </w:rPr>
        <w:tab/>
        <w:t>-----------------</w:t>
      </w:r>
      <w:r>
        <w:rPr>
          <w:rFonts w:ascii="Times New Roman" w:eastAsia="Times New Roman" w:hAnsi="Times New Roman" w:cs="Times New Roman"/>
          <w:sz w:val="18"/>
        </w:rPr>
        <w:tab/>
        <w:t>-----------------</w:t>
      </w:r>
      <w:r>
        <w:rPr>
          <w:rFonts w:ascii="Times New Roman" w:eastAsia="Times New Roman" w:hAnsi="Times New Roman" w:cs="Times New Roman"/>
          <w:sz w:val="18"/>
        </w:rPr>
        <w:tab/>
        <w:t>---------------</w:t>
      </w:r>
      <w:r>
        <w:rPr>
          <w:rFonts w:ascii="Times New Roman" w:eastAsia="Times New Roman" w:hAnsi="Times New Roman" w:cs="Times New Roman"/>
          <w:sz w:val="18"/>
        </w:rPr>
        <w:tab/>
        <w:t>---------------</w:t>
      </w:r>
      <w:r>
        <w:rPr>
          <w:rFonts w:ascii="Times New Roman" w:eastAsia="Times New Roman" w:hAnsi="Times New Roman" w:cs="Times New Roman"/>
          <w:sz w:val="18"/>
        </w:rPr>
        <w:tab/>
        <w:t>---------------</w:t>
      </w:r>
      <w:r>
        <w:rPr>
          <w:rFonts w:ascii="Times New Roman" w:eastAsia="Times New Roman" w:hAnsi="Times New Roman" w:cs="Times New Roman"/>
          <w:sz w:val="18"/>
        </w:rPr>
        <w:tab/>
        <w:t>---------------</w:t>
      </w:r>
    </w:p>
    <w:p w:rsidR="0009594B" w:rsidRDefault="0019378C">
      <w:r>
        <w:rPr>
          <w:rFonts w:ascii="Times New Roman" w:eastAsia="Times New Roman" w:hAnsi="Times New Roman" w:cs="Times New Roman"/>
          <w:sz w:val="18"/>
        </w:rPr>
        <w:t xml:space="preserve">54892.766367160002 </w:t>
      </w:r>
      <w:r>
        <w:rPr>
          <w:rFonts w:ascii="Times New Roman" w:eastAsia="Times New Roman" w:hAnsi="Times New Roman" w:cs="Times New Roman"/>
          <w:sz w:val="18"/>
        </w:rPr>
        <w:tab/>
        <w:t>6857.006000000000</w:t>
      </w:r>
      <w:r>
        <w:rPr>
          <w:rFonts w:ascii="Times New Roman" w:eastAsia="Times New Roman" w:hAnsi="Times New Roman" w:cs="Times New Roman"/>
          <w:sz w:val="18"/>
        </w:rPr>
        <w:tab/>
        <w:t>-347.034000000000</w:t>
      </w:r>
      <w:r>
        <w:rPr>
          <w:rFonts w:ascii="Times New Roman" w:eastAsia="Times New Roman" w:hAnsi="Times New Roman" w:cs="Times New Roman"/>
          <w:sz w:val="18"/>
        </w:rPr>
        <w:tab/>
        <w:t>2881.123000000000</w:t>
      </w:r>
      <w:r>
        <w:rPr>
          <w:rFonts w:ascii="Times New Roman" w:eastAsia="Times New Roman" w:hAnsi="Times New Roman" w:cs="Times New Roman"/>
          <w:sz w:val="18"/>
        </w:rPr>
        <w:tab/>
        <w:t xml:space="preserve">-0.430660000000 </w:t>
      </w:r>
      <w:r>
        <w:rPr>
          <w:rFonts w:ascii="Times New Roman" w:eastAsia="Times New Roman" w:hAnsi="Times New Roman" w:cs="Times New Roman"/>
          <w:sz w:val="18"/>
        </w:rPr>
        <w:tab/>
        <w:t xml:space="preserve">6.994217000000 </w:t>
      </w:r>
      <w:r>
        <w:rPr>
          <w:rFonts w:ascii="Times New Roman" w:eastAsia="Times New Roman" w:hAnsi="Times New Roman" w:cs="Times New Roman"/>
          <w:sz w:val="18"/>
        </w:rPr>
        <w:tab/>
        <w:t xml:space="preserve">2.081014290000  </w:t>
      </w:r>
      <w:r>
        <w:rPr>
          <w:rFonts w:ascii="Times New Roman" w:eastAsia="Times New Roman" w:hAnsi="Times New Roman" w:cs="Times New Roman"/>
          <w:sz w:val="18"/>
        </w:rPr>
        <w:tab/>
        <w:t>1383.46540000</w:t>
      </w:r>
    </w:p>
    <w:p w:rsidR="0009594B" w:rsidRDefault="0019378C">
      <w:r>
        <w:rPr>
          <w:rFonts w:ascii="Times New Roman" w:eastAsia="Times New Roman" w:hAnsi="Times New Roman" w:cs="Times New Roman"/>
          <w:sz w:val="18"/>
        </w:rPr>
        <w:t>54892.787200500003</w:t>
      </w:r>
      <w:r>
        <w:rPr>
          <w:rFonts w:ascii="Times New Roman" w:eastAsia="Times New Roman" w:hAnsi="Times New Roman" w:cs="Times New Roman"/>
          <w:sz w:val="18"/>
        </w:rPr>
        <w:tab/>
        <w:t>-1742.585350602479</w:t>
      </w:r>
      <w:r>
        <w:rPr>
          <w:rFonts w:ascii="Times New Roman" w:eastAsia="Times New Roman" w:hAnsi="Times New Roman" w:cs="Times New Roman"/>
          <w:sz w:val="18"/>
        </w:rPr>
        <w:tab/>
        <w:t>7268.788361436424</w:t>
      </w:r>
      <w:r>
        <w:rPr>
          <w:rFonts w:ascii="Times New Roman" w:eastAsia="Times New Roman" w:hAnsi="Times New Roman" w:cs="Times New Roman"/>
          <w:sz w:val="18"/>
        </w:rPr>
        <w:tab/>
        <w:t>1588.177124113620</w:t>
      </w:r>
      <w:r>
        <w:rPr>
          <w:rFonts w:ascii="Times New Roman" w:eastAsia="Times New Roman" w:hAnsi="Times New Roman" w:cs="Times New Roman"/>
          <w:sz w:val="18"/>
        </w:rPr>
        <w:tab/>
        <w:t>-6.544157864949</w:t>
      </w:r>
      <w:r>
        <w:rPr>
          <w:rFonts w:ascii="Times New Roman" w:eastAsia="Times New Roman" w:hAnsi="Times New Roman" w:cs="Times New Roman"/>
          <w:sz w:val="18"/>
        </w:rPr>
        <w:tab/>
        <w:t>-0.714846966421</w:t>
      </w:r>
      <w:r>
        <w:rPr>
          <w:rFonts w:ascii="Times New Roman" w:eastAsia="Times New Roman" w:hAnsi="Times New Roman" w:cs="Times New Roman"/>
          <w:sz w:val="18"/>
        </w:rPr>
        <w:tab/>
        <w:t xml:space="preserve">-3.095412921227  </w:t>
      </w:r>
      <w:r>
        <w:rPr>
          <w:rFonts w:ascii="Times New Roman" w:eastAsia="Times New Roman" w:hAnsi="Times New Roman" w:cs="Times New Roman"/>
          <w:sz w:val="18"/>
        </w:rPr>
        <w:tab/>
        <w:t>1278.77862736</w:t>
      </w:r>
    </w:p>
    <w:p w:rsidR="0009594B" w:rsidRDefault="0019378C">
      <w:r>
        <w:t xml:space="preserve"> </w:t>
      </w:r>
    </w:p>
    <w:p w:rsidR="0009594B" w:rsidRDefault="0019378C">
      <w:r>
        <w:t xml:space="preserve"> </w:t>
      </w:r>
    </w:p>
    <w:p w:rsidR="0009594B" w:rsidRDefault="0019378C">
      <w:pPr>
        <w:pStyle w:val="Heading3"/>
        <w:ind w:firstLine="720"/>
      </w:pPr>
      <w:r>
        <w:t>GMAT Run (SVN Repository)</w:t>
      </w:r>
    </w:p>
    <w:p w:rsidR="0009594B" w:rsidRDefault="0019378C">
      <w:r>
        <w:rPr>
          <w:sz w:val="16"/>
        </w:rPr>
        <w:t xml:space="preserve">1500               </w:t>
      </w:r>
      <w:r>
        <w:rPr>
          <w:sz w:val="16"/>
        </w:rPr>
        <w:tab/>
        <w:t xml:space="preserve">756                </w:t>
      </w:r>
      <w:r>
        <w:rPr>
          <w:sz w:val="16"/>
        </w:rPr>
        <w:tab/>
      </w:r>
    </w:p>
    <w:p w:rsidR="0009594B" w:rsidRDefault="0019378C">
      <w:r>
        <w:rPr>
          <w:sz w:val="16"/>
        </w:rPr>
        <w:t xml:space="preserve">24893.26636716435  </w:t>
      </w:r>
      <w:r>
        <w:rPr>
          <w:sz w:val="16"/>
        </w:rPr>
        <w:tab/>
        <w:t xml:space="preserve">6857.006           </w:t>
      </w:r>
      <w:r>
        <w:rPr>
          <w:sz w:val="16"/>
        </w:rPr>
        <w:tab/>
        <w:t xml:space="preserve">-347.034           </w:t>
      </w:r>
      <w:r>
        <w:rPr>
          <w:sz w:val="16"/>
        </w:rPr>
        <w:tab/>
        <w:t xml:space="preserve">2881.123    </w:t>
      </w:r>
      <w:r>
        <w:rPr>
          <w:sz w:val="16"/>
        </w:rPr>
        <w:tab/>
        <w:t xml:space="preserve">       -0.43066           </w:t>
      </w:r>
      <w:r>
        <w:rPr>
          <w:sz w:val="16"/>
        </w:rPr>
        <w:tab/>
        <w:t xml:space="preserve">6.994217           </w:t>
      </w:r>
      <w:r>
        <w:rPr>
          <w:sz w:val="16"/>
        </w:rPr>
        <w:tab/>
        <w:t xml:space="preserve">2.08101429         </w:t>
      </w:r>
      <w:r>
        <w:rPr>
          <w:sz w:val="16"/>
        </w:rPr>
        <w:tab/>
        <w:t xml:space="preserve">1440.1234          </w:t>
      </w:r>
      <w:r>
        <w:rPr>
          <w:sz w:val="16"/>
        </w:rPr>
        <w:tab/>
      </w:r>
    </w:p>
    <w:p w:rsidR="0009594B" w:rsidRDefault="0019378C">
      <w:r>
        <w:rPr>
          <w:sz w:val="16"/>
        </w:rPr>
        <w:t xml:space="preserve">24893.2872004977   </w:t>
      </w:r>
      <w:r>
        <w:rPr>
          <w:sz w:val="16"/>
        </w:rPr>
        <w:tab/>
        <w:t xml:space="preserve">-1740.898839498974 </w:t>
      </w:r>
      <w:r>
        <w:rPr>
          <w:sz w:val="16"/>
        </w:rPr>
        <w:tab/>
        <w:t xml:space="preserve">7263.698263339102  </w:t>
      </w:r>
      <w:r>
        <w:rPr>
          <w:sz w:val="16"/>
        </w:rPr>
        <w:tab/>
        <w:t xml:space="preserve">1587.263074706112  </w:t>
      </w:r>
      <w:r>
        <w:rPr>
          <w:sz w:val="16"/>
        </w:rPr>
        <w:tab/>
        <w:t xml:space="preserve">-6.541514829883046 </w:t>
      </w:r>
      <w:r>
        <w:rPr>
          <w:sz w:val="16"/>
        </w:rPr>
        <w:tab/>
        <w:t>-0.7220381586293397</w:t>
      </w:r>
      <w:r>
        <w:rPr>
          <w:sz w:val="16"/>
        </w:rPr>
        <w:tab/>
        <w:t xml:space="preserve">-3.096589758397391 </w:t>
      </w:r>
      <w:r>
        <w:rPr>
          <w:sz w:val="16"/>
        </w:rPr>
        <w:tab/>
        <w:t xml:space="preserve">1335.436627363813  </w:t>
      </w:r>
      <w:r>
        <w:rPr>
          <w:sz w:val="16"/>
        </w:rPr>
        <w:tab/>
      </w:r>
    </w:p>
    <w:p w:rsidR="0009594B" w:rsidRDefault="0019378C">
      <w:r>
        <w:rPr>
          <w:sz w:val="16"/>
        </w:rPr>
        <w:t xml:space="preserve"> </w:t>
      </w:r>
    </w:p>
    <w:p w:rsidR="0009594B" w:rsidRDefault="0019378C">
      <w:pPr>
        <w:pStyle w:val="Heading3"/>
        <w:ind w:firstLine="720"/>
      </w:pPr>
      <w:r>
        <w:t xml:space="preserve">GMAT (locally run with fuel tank </w:t>
      </w:r>
      <w:proofErr w:type="spellStart"/>
      <w:r>
        <w:t>params</w:t>
      </w:r>
      <w:proofErr w:type="spellEnd"/>
      <w:r>
        <w:t xml:space="preserve"> set in resource tree):</w:t>
      </w:r>
    </w:p>
    <w:p w:rsidR="0009594B" w:rsidRDefault="0019378C">
      <w:r>
        <w:rPr>
          <w:sz w:val="16"/>
        </w:rPr>
        <w:t xml:space="preserve">1700.3452          </w:t>
      </w:r>
      <w:r>
        <w:rPr>
          <w:sz w:val="16"/>
        </w:rPr>
        <w:tab/>
        <w:t xml:space="preserve">699.3425           </w:t>
      </w:r>
      <w:r>
        <w:rPr>
          <w:sz w:val="16"/>
        </w:rPr>
        <w:tab/>
      </w:r>
    </w:p>
    <w:p w:rsidR="0009594B" w:rsidRDefault="0019378C">
      <w:r>
        <w:rPr>
          <w:sz w:val="16"/>
        </w:rPr>
        <w:t xml:space="preserve">24893.26636716435  </w:t>
      </w:r>
      <w:r>
        <w:rPr>
          <w:sz w:val="16"/>
        </w:rPr>
        <w:tab/>
        <w:t xml:space="preserve">6857.006           </w:t>
      </w:r>
      <w:r>
        <w:rPr>
          <w:sz w:val="16"/>
        </w:rPr>
        <w:tab/>
        <w:t xml:space="preserve">-347.034           </w:t>
      </w:r>
      <w:r>
        <w:rPr>
          <w:sz w:val="16"/>
        </w:rPr>
        <w:tab/>
        <w:t xml:space="preserve">2881.123           </w:t>
      </w:r>
      <w:r>
        <w:rPr>
          <w:sz w:val="16"/>
        </w:rPr>
        <w:tab/>
        <w:t xml:space="preserve">-0.43066           </w:t>
      </w:r>
      <w:r>
        <w:rPr>
          <w:sz w:val="16"/>
        </w:rPr>
        <w:tab/>
        <w:t xml:space="preserve">6.994217           </w:t>
      </w:r>
      <w:r>
        <w:rPr>
          <w:sz w:val="16"/>
        </w:rPr>
        <w:tab/>
        <w:t xml:space="preserve">2.08101429         </w:t>
      </w:r>
      <w:r>
        <w:rPr>
          <w:sz w:val="16"/>
        </w:rPr>
        <w:tab/>
        <w:t xml:space="preserve">1383.4659      </w:t>
      </w:r>
      <w:r>
        <w:rPr>
          <w:sz w:val="16"/>
        </w:rPr>
        <w:tab/>
        <w:t xml:space="preserve">    </w:t>
      </w:r>
    </w:p>
    <w:p w:rsidR="0009594B" w:rsidRDefault="0019378C">
      <w:r>
        <w:rPr>
          <w:sz w:val="16"/>
        </w:rPr>
        <w:t xml:space="preserve">24893.2872004977   </w:t>
      </w:r>
      <w:r>
        <w:rPr>
          <w:sz w:val="16"/>
        </w:rPr>
        <w:tab/>
        <w:t xml:space="preserve">-1742.585334422391 </w:t>
      </w:r>
      <w:r>
        <w:rPr>
          <w:sz w:val="16"/>
        </w:rPr>
        <w:tab/>
        <w:t xml:space="preserve">7268.788311110617  </w:t>
      </w:r>
      <w:r>
        <w:rPr>
          <w:sz w:val="16"/>
        </w:rPr>
        <w:tab/>
        <w:t xml:space="preserve">1588.177114847435  </w:t>
      </w:r>
      <w:r>
        <w:rPr>
          <w:sz w:val="16"/>
        </w:rPr>
        <w:tab/>
        <w:t xml:space="preserve">-6.544157839907467 </w:t>
      </w:r>
      <w:r>
        <w:rPr>
          <w:sz w:val="16"/>
        </w:rPr>
        <w:tab/>
        <w:t>-0.7148470373822584</w:t>
      </w:r>
      <w:r>
        <w:rPr>
          <w:sz w:val="16"/>
        </w:rPr>
        <w:tab/>
        <w:t xml:space="preserve">-3.095412933273428 </w:t>
      </w:r>
      <w:r>
        <w:rPr>
          <w:sz w:val="16"/>
        </w:rPr>
        <w:tab/>
        <w:t xml:space="preserve">1278.779127363813  </w:t>
      </w:r>
      <w:r>
        <w:rPr>
          <w:sz w:val="16"/>
        </w:rPr>
        <w:tab/>
      </w:r>
    </w:p>
    <w:p w:rsidR="0009594B" w:rsidRDefault="0009594B"/>
    <w:p w:rsidR="0009594B" w:rsidRDefault="0009594B"/>
    <w:p w:rsidR="0009594B" w:rsidRDefault="0019378C">
      <w:pPr>
        <w:pStyle w:val="Heading2"/>
      </w:pPr>
      <w:r>
        <w:t>Possible Future Fine Tuning of Test Cases (for later builds)</w:t>
      </w:r>
    </w:p>
    <w:p w:rsidR="0009594B" w:rsidRDefault="0009594B"/>
    <w:p w:rsidR="0009594B" w:rsidRDefault="0019378C">
      <w:pPr>
        <w:numPr>
          <w:ilvl w:val="0"/>
          <w:numId w:val="9"/>
        </w:numPr>
        <w:ind w:hanging="360"/>
      </w:pPr>
      <w:r>
        <w:t xml:space="preserve">Develop </w:t>
      </w:r>
      <w:proofErr w:type="spellStart"/>
      <w:r>
        <w:t>matlab</w:t>
      </w:r>
      <w:proofErr w:type="spellEnd"/>
      <w:r>
        <w:t xml:space="preserve"> script to determine final position, velocity, and mass for the </w:t>
      </w:r>
      <w:proofErr w:type="spellStart"/>
      <w:r>
        <w:t>FuelTank_AllowNegativeFuelMass_Cmd</w:t>
      </w:r>
      <w:proofErr w:type="spellEnd"/>
      <w:r>
        <w:t xml:space="preserve"> test case.   </w:t>
      </w:r>
    </w:p>
    <w:p w:rsidR="0009594B" w:rsidRDefault="0019378C">
      <w:pPr>
        <w:numPr>
          <w:ilvl w:val="0"/>
          <w:numId w:val="9"/>
        </w:numPr>
        <w:ind w:hanging="360"/>
      </w:pPr>
      <w:r>
        <w:t xml:space="preserve">Add a test case to show that if fuel goes negative and </w:t>
      </w:r>
      <w:proofErr w:type="spellStart"/>
      <w:r>
        <w:t>AllowNegativeFuelMass</w:t>
      </w:r>
      <w:proofErr w:type="spellEnd"/>
      <w:r>
        <w:t>=false, then an error message pops up.  I have verified this locally.  (</w:t>
      </w:r>
      <w:proofErr w:type="gramStart"/>
      <w:r>
        <w:t>would</w:t>
      </w:r>
      <w:proofErr w:type="gramEnd"/>
      <w:r>
        <w:t xml:space="preserve"> modify </w:t>
      </w:r>
      <w:proofErr w:type="spellStart"/>
      <w:r>
        <w:t>FuelTank_AllowNegativeFuelMass_Cmd</w:t>
      </w:r>
      <w:proofErr w:type="spellEnd"/>
      <w:r>
        <w:t xml:space="preserve"> test case.)</w:t>
      </w:r>
    </w:p>
    <w:p w:rsidR="0009594B" w:rsidRDefault="0019378C">
      <w:pPr>
        <w:numPr>
          <w:ilvl w:val="0"/>
          <w:numId w:val="9"/>
        </w:numPr>
        <w:ind w:hanging="360"/>
      </w:pPr>
      <w:r>
        <w:t xml:space="preserve">Add more and/or refine </w:t>
      </w:r>
      <w:proofErr w:type="spellStart"/>
      <w:r>
        <w:t>PressureModel</w:t>
      </w:r>
      <w:proofErr w:type="spellEnd"/>
      <w:r>
        <w:t xml:space="preserve"> validation tests (e.g., GMT-2000)</w:t>
      </w:r>
    </w:p>
    <w:p w:rsidR="0009594B" w:rsidRDefault="0019378C">
      <w:pPr>
        <w:numPr>
          <w:ilvl w:val="0"/>
          <w:numId w:val="9"/>
        </w:numPr>
        <w:ind w:hanging="360"/>
      </w:pPr>
      <w:r>
        <w:t>As a GMAT-wide general comment, refine/verify Validation tests work as expected.  Need to verify that test fails for reason expected.  Example below.</w:t>
      </w:r>
    </w:p>
    <w:p w:rsidR="0009594B" w:rsidRDefault="0019378C">
      <w:pPr>
        <w:numPr>
          <w:ilvl w:val="1"/>
          <w:numId w:val="9"/>
        </w:numPr>
        <w:ind w:hanging="360"/>
      </w:pPr>
      <w:r>
        <w:t xml:space="preserve">Test Tank_Validation_PressureModel_4, received following error: </w:t>
      </w:r>
    </w:p>
    <w:p w:rsidR="0009594B" w:rsidRDefault="0019378C">
      <w:pPr>
        <w:ind w:left="2160"/>
      </w:pPr>
      <w:r>
        <w:rPr>
          <w:sz w:val="16"/>
        </w:rPr>
        <w:t>1: **** ERROR **** Interpreter Exception: Setting "Tank1.PressureModel" to "</w:t>
      </w:r>
      <w:proofErr w:type="spellStart"/>
      <w:r>
        <w:rPr>
          <w:sz w:val="16"/>
        </w:rPr>
        <w:t>str</w:t>
      </w:r>
      <w:proofErr w:type="spellEnd"/>
      <w:r>
        <w:rPr>
          <w:sz w:val="16"/>
        </w:rPr>
        <w:t xml:space="preserve">" is not allowed before </w:t>
      </w:r>
      <w:proofErr w:type="spellStart"/>
      <w:r>
        <w:rPr>
          <w:sz w:val="16"/>
        </w:rPr>
        <w:t>BeginMissionSequence</w:t>
      </w:r>
      <w:proofErr w:type="spellEnd"/>
      <w:r>
        <w:rPr>
          <w:sz w:val="16"/>
        </w:rPr>
        <w:t xml:space="preserve"> in line:</w:t>
      </w:r>
    </w:p>
    <w:p w:rsidR="0009594B" w:rsidRDefault="0019378C">
      <w:pPr>
        <w:ind w:left="1440"/>
      </w:pPr>
      <w:r>
        <w:rPr>
          <w:sz w:val="16"/>
        </w:rPr>
        <w:t xml:space="preserve">             </w:t>
      </w:r>
      <w:proofErr w:type="gramStart"/>
      <w:r>
        <w:rPr>
          <w:sz w:val="16"/>
        </w:rPr>
        <w:t>"  10</w:t>
      </w:r>
      <w:proofErr w:type="gramEnd"/>
      <w:r>
        <w:rPr>
          <w:sz w:val="16"/>
        </w:rPr>
        <w:t xml:space="preserve">: Tank1.PressureModel = </w:t>
      </w:r>
      <w:proofErr w:type="spellStart"/>
      <w:r>
        <w:rPr>
          <w:sz w:val="16"/>
        </w:rPr>
        <w:t>str</w:t>
      </w:r>
      <w:proofErr w:type="spellEnd"/>
      <w:r>
        <w:rPr>
          <w:sz w:val="16"/>
        </w:rPr>
        <w:t>;"</w:t>
      </w:r>
    </w:p>
    <w:p w:rsidR="0009594B" w:rsidRDefault="0019378C">
      <w:pPr>
        <w:numPr>
          <w:ilvl w:val="1"/>
          <w:numId w:val="9"/>
        </w:numPr>
        <w:ind w:hanging="360"/>
      </w:pPr>
      <w:r>
        <w:t xml:space="preserve">The line, Tank1.PressureModel = </w:t>
      </w:r>
      <w:proofErr w:type="spellStart"/>
      <w:proofErr w:type="gramStart"/>
      <w:r>
        <w:t>str</w:t>
      </w:r>
      <w:proofErr w:type="spellEnd"/>
      <w:proofErr w:type="gramEnd"/>
      <w:r>
        <w:t xml:space="preserve">;" should probably (check with Steve H) be moved to after the </w:t>
      </w:r>
      <w:proofErr w:type="spellStart"/>
      <w:r>
        <w:t>BeginMissionSequence</w:t>
      </w:r>
      <w:proofErr w:type="spellEnd"/>
      <w:r>
        <w:t xml:space="preserve"> line.  If one does this, a different error message is obtained:</w:t>
      </w:r>
    </w:p>
    <w:p w:rsidR="0009594B" w:rsidRDefault="0019378C">
      <w:pPr>
        <w:ind w:left="2160"/>
      </w:pPr>
      <w:r>
        <w:rPr>
          <w:sz w:val="16"/>
        </w:rPr>
        <w:t>Hardware Exception Thrown: The value of "</w:t>
      </w:r>
      <w:proofErr w:type="spellStart"/>
      <w:r>
        <w:rPr>
          <w:sz w:val="16"/>
        </w:rPr>
        <w:t>myStr</w:t>
      </w:r>
      <w:proofErr w:type="spellEnd"/>
      <w:r>
        <w:rPr>
          <w:sz w:val="16"/>
        </w:rPr>
        <w:t>" for field "</w:t>
      </w:r>
      <w:proofErr w:type="spellStart"/>
      <w:r>
        <w:rPr>
          <w:sz w:val="16"/>
        </w:rPr>
        <w:t>PressureModel</w:t>
      </w:r>
      <w:proofErr w:type="spellEnd"/>
      <w:r>
        <w:rPr>
          <w:sz w:val="16"/>
        </w:rPr>
        <w:t>" on object "Tank1" is not an allowed value.</w:t>
      </w:r>
    </w:p>
    <w:p w:rsidR="0009594B" w:rsidRDefault="0019378C">
      <w:pPr>
        <w:ind w:left="2160"/>
      </w:pPr>
      <w:r>
        <w:rPr>
          <w:sz w:val="16"/>
        </w:rPr>
        <w:t xml:space="preserve">The allowed values are: </w:t>
      </w:r>
      <w:proofErr w:type="gramStart"/>
      <w:r>
        <w:rPr>
          <w:sz w:val="16"/>
        </w:rPr>
        <w:t xml:space="preserve">[ </w:t>
      </w:r>
      <w:proofErr w:type="spellStart"/>
      <w:r>
        <w:rPr>
          <w:sz w:val="16"/>
        </w:rPr>
        <w:t>PressureRegulated</w:t>
      </w:r>
      <w:proofErr w:type="spellEnd"/>
      <w:proofErr w:type="gramEnd"/>
      <w:r>
        <w:rPr>
          <w:sz w:val="16"/>
        </w:rPr>
        <w:t xml:space="preserve">, </w:t>
      </w:r>
      <w:proofErr w:type="spellStart"/>
      <w:r>
        <w:rPr>
          <w:sz w:val="16"/>
        </w:rPr>
        <w:t>BlowDown</w:t>
      </w:r>
      <w:proofErr w:type="spellEnd"/>
      <w:r>
        <w:rPr>
          <w:sz w:val="16"/>
        </w:rPr>
        <w:t xml:space="preserve"> ]. </w:t>
      </w:r>
      <w:proofErr w:type="gramStart"/>
      <w:r>
        <w:rPr>
          <w:sz w:val="16"/>
        </w:rPr>
        <w:t>in</w:t>
      </w:r>
      <w:proofErr w:type="gramEnd"/>
    </w:p>
    <w:p w:rsidR="0009594B" w:rsidRDefault="0019378C">
      <w:pPr>
        <w:ind w:left="2160"/>
      </w:pPr>
      <w:r>
        <w:rPr>
          <w:sz w:val="16"/>
        </w:rPr>
        <w:t xml:space="preserve">"Tank1.PressureModel = </w:t>
      </w:r>
      <w:proofErr w:type="spellStart"/>
      <w:proofErr w:type="gramStart"/>
      <w:r>
        <w:rPr>
          <w:sz w:val="16"/>
        </w:rPr>
        <w:t>str</w:t>
      </w:r>
      <w:proofErr w:type="spellEnd"/>
      <w:proofErr w:type="gramEnd"/>
      <w:r>
        <w:rPr>
          <w:sz w:val="16"/>
        </w:rPr>
        <w:t>;"</w:t>
      </w:r>
    </w:p>
    <w:p w:rsidR="0009594B" w:rsidRDefault="0019378C">
      <w:pPr>
        <w:numPr>
          <w:ilvl w:val="0"/>
          <w:numId w:val="9"/>
        </w:numPr>
        <w:ind w:hanging="360"/>
      </w:pPr>
      <w:r>
        <w:t>Delete unused test files.  Recall that there are 89 *.</w:t>
      </w:r>
      <w:proofErr w:type="spellStart"/>
      <w:r>
        <w:t>tc</w:t>
      </w:r>
      <w:proofErr w:type="spellEnd"/>
      <w:r>
        <w:t xml:space="preserve"> files, 91 *.script files, and 79 *.truth files.  </w:t>
      </w:r>
    </w:p>
    <w:p w:rsidR="0009594B" w:rsidRDefault="0009594B"/>
    <w:p w:rsidR="0009594B" w:rsidRDefault="0019378C">
      <w:pPr>
        <w:pStyle w:val="Heading2"/>
      </w:pPr>
      <w:r>
        <w:t>Notes</w:t>
      </w:r>
    </w:p>
    <w:p w:rsidR="0009594B" w:rsidRDefault="0019378C">
      <w:pPr>
        <w:numPr>
          <w:ilvl w:val="0"/>
          <w:numId w:val="5"/>
        </w:numPr>
        <w:ind w:hanging="360"/>
      </w:pPr>
      <w:r>
        <w:t xml:space="preserve">The Math specs incorrectly list the pressure units for the Thrust/ISP polynomials as Pascal.  The units are in </w:t>
      </w:r>
      <w:proofErr w:type="spellStart"/>
      <w:r>
        <w:t>kPa</w:t>
      </w:r>
      <w:proofErr w:type="spellEnd"/>
      <w:r>
        <w:t xml:space="preserve">.   </w:t>
      </w:r>
    </w:p>
    <w:sectPr w:rsidR="0009594B">
      <w:pgSz w:w="12240" w:h="15840"/>
      <w:pgMar w:top="1440" w:right="1440" w:bottom="1440" w:left="1166"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w:initials="">
    <w:p w:rsidR="0019378C" w:rsidRDefault="0019378C">
      <w:pPr>
        <w:spacing w:line="240" w:lineRule="auto"/>
      </w:pPr>
      <w:r>
        <w:t>Darrel Conway:</w:t>
      </w:r>
    </w:p>
    <w:p w:rsidR="0019378C" w:rsidRDefault="0019378C">
      <w:pPr>
        <w:spacing w:line="240" w:lineRule="auto"/>
      </w:pPr>
      <w:r>
        <w:t>Not sure if "Initial" goes here -- the temperature doesn't change in the current modeling</w:t>
      </w:r>
    </w:p>
    <w:p w:rsidR="0019378C" w:rsidRDefault="0019378C">
      <w:pPr>
        <w:pBdr>
          <w:top w:val="single" w:sz="4" w:space="1" w:color="auto"/>
        </w:pBdr>
      </w:pPr>
    </w:p>
    <w:p w:rsidR="0019378C" w:rsidRDefault="0019378C">
      <w:pPr>
        <w:spacing w:line="240" w:lineRule="auto"/>
      </w:pPr>
      <w:proofErr w:type="spellStart"/>
      <w:r>
        <w:t>d.s.cooley</w:t>
      </w:r>
      <w:proofErr w:type="spellEnd"/>
      <w:r>
        <w:t>:</w:t>
      </w:r>
    </w:p>
    <w:p w:rsidR="0019378C" w:rsidRDefault="0019378C">
      <w:pPr>
        <w:spacing w:line="240" w:lineRule="auto"/>
      </w:pPr>
      <w:r>
        <w:t>Changed requirement, as suggested above, to remove "initial"</w:t>
      </w:r>
    </w:p>
  </w:comment>
  <w:comment w:id="1" w:author="" w:initials="">
    <w:p w:rsidR="0019378C" w:rsidRDefault="0019378C">
      <w:pPr>
        <w:spacing w:line="240" w:lineRule="auto"/>
      </w:pPr>
      <w:r>
        <w:t>Darrel Conway:</w:t>
      </w:r>
    </w:p>
    <w:p w:rsidR="0019378C" w:rsidRDefault="0019378C">
      <w:pPr>
        <w:spacing w:line="240" w:lineRule="auto"/>
      </w:pPr>
      <w:r>
        <w:t>Same comment; density doesn't change</w:t>
      </w:r>
    </w:p>
    <w:p w:rsidR="0019378C" w:rsidRDefault="0019378C">
      <w:pPr>
        <w:pBdr>
          <w:top w:val="single" w:sz="4" w:space="1" w:color="auto"/>
        </w:pBdr>
      </w:pPr>
    </w:p>
    <w:p w:rsidR="0019378C" w:rsidRDefault="0019378C">
      <w:pPr>
        <w:spacing w:line="240" w:lineRule="auto"/>
      </w:pPr>
      <w:proofErr w:type="spellStart"/>
      <w:r>
        <w:t>d.s.cooley</w:t>
      </w:r>
      <w:proofErr w:type="spellEnd"/>
      <w:r>
        <w:t>:</w:t>
      </w:r>
    </w:p>
    <w:p w:rsidR="0019378C" w:rsidRDefault="0019378C">
      <w:pPr>
        <w:spacing w:line="240" w:lineRule="auto"/>
      </w:pPr>
      <w:r>
        <w:t>Changed requirement, as suggested above, to remove "initial"</w:t>
      </w:r>
    </w:p>
  </w:comment>
  <w:comment w:id="2" w:author="" w:initials="">
    <w:p w:rsidR="0019378C" w:rsidRDefault="0019378C">
      <w:pPr>
        <w:spacing w:line="240" w:lineRule="auto"/>
      </w:pPr>
      <w:r>
        <w:t>Darrel Conway:</w:t>
      </w:r>
    </w:p>
    <w:p w:rsidR="0019378C" w:rsidRDefault="0019378C">
      <w:pPr>
        <w:spacing w:line="240" w:lineRule="auto"/>
      </w:pPr>
      <w:r>
        <w:t>We actually use Boyle's law -- should it be generalized?</w:t>
      </w:r>
    </w:p>
    <w:p w:rsidR="0019378C" w:rsidRDefault="0019378C">
      <w:pPr>
        <w:pBdr>
          <w:top w:val="single" w:sz="4" w:space="1" w:color="auto"/>
        </w:pBdr>
      </w:pPr>
    </w:p>
    <w:p w:rsidR="0019378C" w:rsidRDefault="0019378C">
      <w:pPr>
        <w:spacing w:line="240" w:lineRule="auto"/>
      </w:pPr>
      <w:proofErr w:type="spellStart"/>
      <w:r>
        <w:t>d.s.cooley</w:t>
      </w:r>
      <w:proofErr w:type="spellEnd"/>
      <w:r>
        <w:t>:</w:t>
      </w:r>
    </w:p>
    <w:p w:rsidR="0019378C" w:rsidRDefault="0019378C">
      <w:pPr>
        <w:spacing w:line="240" w:lineRule="auto"/>
      </w:pPr>
      <w:r>
        <w:t>Changed requirement as suggested above</w:t>
      </w:r>
    </w:p>
  </w:comment>
  <w:comment w:id="3" w:author="" w:initials="">
    <w:p w:rsidR="0019378C" w:rsidRDefault="0019378C">
      <w:pPr>
        <w:spacing w:line="240" w:lineRule="auto"/>
      </w:pPr>
      <w:r>
        <w:t>Darrel Conway:</w:t>
      </w:r>
    </w:p>
    <w:p w:rsidR="0019378C" w:rsidRDefault="0019378C">
      <w:pPr>
        <w:spacing w:line="240" w:lineRule="auto"/>
      </w:pPr>
      <w:r>
        <w:t xml:space="preserve">Note for Darrel: With negative mass, how does the volume behave?  (My recollection is </w:t>
      </w:r>
      <w:proofErr w:type="spellStart"/>
      <w:r>
        <w:t>tat</w:t>
      </w:r>
      <w:proofErr w:type="spellEnd"/>
      <w:r>
        <w:t xml:space="preserve"> we set </w:t>
      </w:r>
      <w:proofErr w:type="spellStart"/>
      <w:r>
        <w:t>pressurant</w:t>
      </w:r>
      <w:proofErr w:type="spellEnd"/>
      <w:r>
        <w:t xml:space="preserve"> volume = tank volume - fuel volume, where fuel volume = fuel mass / density)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D44"/>
    <w:multiLevelType w:val="multilevel"/>
    <w:tmpl w:val="0EAE7F3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
    <w:nsid w:val="0E126DDB"/>
    <w:multiLevelType w:val="multilevel"/>
    <w:tmpl w:val="9072F79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1978518B"/>
    <w:multiLevelType w:val="multilevel"/>
    <w:tmpl w:val="2836E96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
    <w:nsid w:val="1C2441E0"/>
    <w:multiLevelType w:val="multilevel"/>
    <w:tmpl w:val="D0B8DDAA"/>
    <w:lvl w:ilvl="0">
      <w:start w:val="2"/>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
    <w:nsid w:val="277448ED"/>
    <w:multiLevelType w:val="multilevel"/>
    <w:tmpl w:val="C114BC3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
    <w:nsid w:val="3E6A35D5"/>
    <w:multiLevelType w:val="multilevel"/>
    <w:tmpl w:val="CF2C55F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
    <w:nsid w:val="401E0B92"/>
    <w:multiLevelType w:val="multilevel"/>
    <w:tmpl w:val="3D3CB8A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
    <w:nsid w:val="53CF7BED"/>
    <w:multiLevelType w:val="multilevel"/>
    <w:tmpl w:val="EC7AC19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8">
    <w:nsid w:val="654D0527"/>
    <w:multiLevelType w:val="multilevel"/>
    <w:tmpl w:val="8D68344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9">
    <w:nsid w:val="6D7A2AD6"/>
    <w:multiLevelType w:val="multilevel"/>
    <w:tmpl w:val="33F0FDA6"/>
    <w:lvl w:ilvl="0">
      <w:start w:val="3"/>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3"/>
  </w:num>
  <w:num w:numId="2">
    <w:abstractNumId w:val="5"/>
  </w:num>
  <w:num w:numId="3">
    <w:abstractNumId w:val="0"/>
  </w:num>
  <w:num w:numId="4">
    <w:abstractNumId w:val="1"/>
  </w:num>
  <w:num w:numId="5">
    <w:abstractNumId w:val="6"/>
  </w:num>
  <w:num w:numId="6">
    <w:abstractNumId w:val="9"/>
  </w:num>
  <w:num w:numId="7">
    <w:abstractNumId w:val="4"/>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09594B"/>
    <w:rsid w:val="0009594B"/>
    <w:rsid w:val="0019378C"/>
    <w:rsid w:val="004E3B8C"/>
    <w:rsid w:val="00504980"/>
    <w:rsid w:val="0053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37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78C"/>
    <w:rPr>
      <w:rFonts w:ascii="Tahoma" w:eastAsia="Arial" w:hAnsi="Tahoma" w:cs="Tahoma"/>
      <w:color w:val="000000"/>
      <w:sz w:val="16"/>
      <w:szCs w:val="16"/>
    </w:rPr>
  </w:style>
  <w:style w:type="paragraph" w:styleId="Caption">
    <w:name w:val="caption"/>
    <w:basedOn w:val="Normal"/>
    <w:next w:val="Normal"/>
    <w:uiPriority w:val="35"/>
    <w:unhideWhenUsed/>
    <w:qFormat/>
    <w:rsid w:val="00535010"/>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37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78C"/>
    <w:rPr>
      <w:rFonts w:ascii="Tahoma" w:eastAsia="Arial" w:hAnsi="Tahoma" w:cs="Tahoma"/>
      <w:color w:val="000000"/>
      <w:sz w:val="16"/>
      <w:szCs w:val="16"/>
    </w:rPr>
  </w:style>
  <w:style w:type="paragraph" w:styleId="Caption">
    <w:name w:val="caption"/>
    <w:basedOn w:val="Normal"/>
    <w:next w:val="Normal"/>
    <w:uiPriority w:val="35"/>
    <w:unhideWhenUsed/>
    <w:qFormat/>
    <w:rsid w:val="00535010"/>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s://docs.google.com/spreadsheet/ccc?key=0Am0YJMLTVzxedGxmYmtnVHVvbG45eWd5aWFkbTY2a1E&amp;hl=en_US" TargetMode="External"/><Relationship Id="rId34" Type="http://schemas.openxmlformats.org/officeDocument/2006/relationships/hyperlink" Target="http://gmat.ed-pages.com/forum/viewtopic.php?f=16&amp;t=292&amp;sid=e490f03003223b74f99b536821ae825b" TargetMode="External"/><Relationship Id="rId42" Type="http://schemas.openxmlformats.org/officeDocument/2006/relationships/hyperlink" Target="http://gmat.ed-pages.com/forum/viewtopic.php?f=16&amp;t=292&amp;sid=e490f03003223b74f99b536821ae825b" TargetMode="External"/><Relationship Id="rId47" Type="http://schemas.openxmlformats.org/officeDocument/2006/relationships/hyperlink" Target="http://li64-187.members.linode.com:8080/secure/BrowseProject.jspa?id=10000" TargetMode="External"/><Relationship Id="rId50" Type="http://schemas.openxmlformats.org/officeDocument/2006/relationships/hyperlink" Target="http://li64-187.members.linode.com:8080/secure/ViewProfile.jspa?name=djcinsb" TargetMode="External"/><Relationship Id="rId55" Type="http://schemas.openxmlformats.org/officeDocument/2006/relationships/hyperlink" Target="http://li64-187.members.linode.com:8080/secure/IssueNavigator.jspa?reset=true&amp;mode=hide&amp;sorter/order=ASC&amp;sorter/field=priority&amp;pid=10000&amp;fixfor=10000" TargetMode="External"/><Relationship Id="rId63" Type="http://schemas.openxmlformats.org/officeDocument/2006/relationships/hyperlink" Target="http://li64-187.members.linode.com:8080/browse/GMT-535" TargetMode="External"/><Relationship Id="rId68" Type="http://schemas.openxmlformats.org/officeDocument/2006/relationships/hyperlink" Target="http://li64-187.members.linode.com:8080/browse/GMT-536" TargetMode="External"/><Relationship Id="rId76" Type="http://schemas.openxmlformats.org/officeDocument/2006/relationships/hyperlink" Target="http://li64-187.members.linode.com:8080/browse/GMT-538" TargetMode="External"/><Relationship Id="rId84" Type="http://schemas.openxmlformats.org/officeDocument/2006/relationships/hyperlink" Target="http://li64-187.members.linode.com:8080/secure/ViewProfile.jspa?name=shughes" TargetMode="External"/><Relationship Id="rId89" Type="http://schemas.openxmlformats.org/officeDocument/2006/relationships/hyperlink" Target="http://li64-187.members.linode.com:8080/secure/ViewProfile.jspa?name=djcinsb" TargetMode="External"/><Relationship Id="rId97" Type="http://schemas.openxmlformats.org/officeDocument/2006/relationships/hyperlink" Target="http://li64-187.members.linode.com:8080/secure/ViewProfile.jspa?name=jjkparker" TargetMode="External"/><Relationship Id="rId7" Type="http://schemas.openxmlformats.org/officeDocument/2006/relationships/hyperlink" Target="http://www.google.com/url?q=http%3A%2F%2Fli64-187.members.linode.com%3A8080%2Fbrowse%2FGMT-2000&amp;sa=D&amp;sntz=1&amp;usg=AFQjCNFDNVJFktmKa2OdGeZOGk7J0EnYuA" TargetMode="External"/><Relationship Id="rId71" Type="http://schemas.openxmlformats.org/officeDocument/2006/relationships/hyperlink" Target="http://li64-187.members.linode.com:8080/browse/GMT-537" TargetMode="External"/><Relationship Id="rId92" Type="http://schemas.openxmlformats.org/officeDocument/2006/relationships/hyperlink" Target="http://li64-187.members.linode.com:8080/secure/ViewProfile.jspa?name=djcinsb" TargetMode="External"/><Relationship Id="rId2" Type="http://schemas.openxmlformats.org/officeDocument/2006/relationships/styles" Target="styles.xml"/><Relationship Id="rId16" Type="http://schemas.openxmlformats.org/officeDocument/2006/relationships/hyperlink" Target="http://li64-187.members.linode.com:8080/browse/GMT-2686" TargetMode="External"/><Relationship Id="rId29" Type="http://schemas.openxmlformats.org/officeDocument/2006/relationships/image" Target="media/image7.png"/><Relationship Id="rId11" Type="http://schemas.openxmlformats.org/officeDocument/2006/relationships/hyperlink" Target="http://li64-187.members.linode.com:8080/browse/GMT-2162" TargetMode="External"/><Relationship Id="rId24" Type="http://schemas.openxmlformats.org/officeDocument/2006/relationships/image" Target="media/image3.png"/><Relationship Id="rId32" Type="http://schemas.openxmlformats.org/officeDocument/2006/relationships/hyperlink" Target="http://gmat.ed-pages.com/forum/memberlist.php?mode=viewprofile&amp;u=762" TargetMode="External"/><Relationship Id="rId37" Type="http://schemas.openxmlformats.org/officeDocument/2006/relationships/hyperlink" Target="http://gmat.ed-pages.com/forum/memberlist.php?mode=viewprofile&amp;u=762" TargetMode="External"/><Relationship Id="rId40" Type="http://schemas.openxmlformats.org/officeDocument/2006/relationships/hyperlink" Target="http://gmat.ed-pages.com/forum/memberlist.php?mode=viewprofile&amp;u=762" TargetMode="External"/><Relationship Id="rId45" Type="http://schemas.openxmlformats.org/officeDocument/2006/relationships/hyperlink" Target="http://gmat.ed-pages.com/forum/memberlist.php?mode=viewprofile&amp;u=762" TargetMode="External"/><Relationship Id="rId53" Type="http://schemas.openxmlformats.org/officeDocument/2006/relationships/hyperlink" Target="http://li64-187.members.linode.com:8080/secure/IssueNavigator.jspa?reset=true&amp;mode=hide&amp;sorter/order=ASC&amp;sorter/field=priority&amp;pid=10000&amp;version=10000" TargetMode="External"/><Relationship Id="rId58" Type="http://schemas.openxmlformats.org/officeDocument/2006/relationships/hyperlink" Target="http://li64-187.members.linode.com:8080/secure/ViewProfile.jspa?name=djcinsb" TargetMode="External"/><Relationship Id="rId66" Type="http://schemas.openxmlformats.org/officeDocument/2006/relationships/hyperlink" Target="http://li64-187.members.linode.com:8080/browse/GMT-536" TargetMode="External"/><Relationship Id="rId74" Type="http://schemas.openxmlformats.org/officeDocument/2006/relationships/hyperlink" Target="http://li64-187.members.linode.com:8080/browse/GMT-538" TargetMode="External"/><Relationship Id="rId79" Type="http://schemas.openxmlformats.org/officeDocument/2006/relationships/hyperlink" Target="http://li64-187.members.linode.com:8080/secure/ViewProfile.jspa?name=djcinsb" TargetMode="External"/><Relationship Id="rId87" Type="http://schemas.openxmlformats.org/officeDocument/2006/relationships/hyperlink" Target="http://li64-187.members.linode.com:8080/secure/ViewProfile.jspa?name=djcinsb" TargetMode="External"/><Relationship Id="rId5" Type="http://schemas.openxmlformats.org/officeDocument/2006/relationships/webSettings" Target="webSettings.xml"/><Relationship Id="rId61" Type="http://schemas.openxmlformats.org/officeDocument/2006/relationships/hyperlink" Target="http://li64-187.members.linode.com:8080/secure/ViewProfile.jspa?name=djcinsb" TargetMode="External"/><Relationship Id="rId82" Type="http://schemas.openxmlformats.org/officeDocument/2006/relationships/hyperlink" Target="http://li64-187.members.linode.com:8080/secure/ViewProfile.jspa?name=shughes" TargetMode="External"/><Relationship Id="rId90" Type="http://schemas.openxmlformats.org/officeDocument/2006/relationships/hyperlink" Target="http://li64-187.members.linode.com:8080/secure/ViewProfile.jspa?name=shughes" TargetMode="External"/><Relationship Id="rId95" Type="http://schemas.openxmlformats.org/officeDocument/2006/relationships/hyperlink" Target="http://li64-187.members.linode.com:8080/secure/ViewProfile.jspa?name=gmat_wcs" TargetMode="External"/><Relationship Id="rId19" Type="http://schemas.openxmlformats.org/officeDocument/2006/relationships/hyperlink" Target="http://li64-187.members.linode.com:8080/browse/GMT-2753" TargetMode="External"/><Relationship Id="rId14" Type="http://schemas.openxmlformats.org/officeDocument/2006/relationships/hyperlink" Target="http://li64-187.members.linode.com:8080/browse/GMT-2587"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hyperlink" Target="http://gmat.ed-pages.com/forum/viewtopic.php?f=16&amp;t=292&amp;sid=e490f03003223b74f99b536821ae825b" TargetMode="External"/><Relationship Id="rId35" Type="http://schemas.openxmlformats.org/officeDocument/2006/relationships/image" Target="media/image8.gif"/><Relationship Id="rId43" Type="http://schemas.openxmlformats.org/officeDocument/2006/relationships/hyperlink" Target="http://gmat.ed-pages.com/forum/viewtopic.php?f=16&amp;t=292&amp;sid=e490f03003223b74f99b536821ae825b" TargetMode="External"/><Relationship Id="rId48" Type="http://schemas.openxmlformats.org/officeDocument/2006/relationships/hyperlink" Target="http://li64-187.members.linode.com:8080/secure/IssueNavigator.jspa?reset=true&amp;mode=hide&amp;sorter/order=ASC&amp;sorter/field=priority&amp;pid=10000&amp;fixfor=10201" TargetMode="External"/><Relationship Id="rId56" Type="http://schemas.openxmlformats.org/officeDocument/2006/relationships/hyperlink" Target="http://li64-187.members.linode.com:8080/secure/IssueNavigator.jspa?reset=true&amp;mode=hide&amp;sorter/order=ASC&amp;sorter/field=priority&amp;pid=10000&amp;fixfor=10000" TargetMode="External"/><Relationship Id="rId64" Type="http://schemas.openxmlformats.org/officeDocument/2006/relationships/hyperlink" Target="http://li64-187.members.linode.com:8080/browse/GMT-535" TargetMode="External"/><Relationship Id="rId69" Type="http://schemas.openxmlformats.org/officeDocument/2006/relationships/hyperlink" Target="http://li64-187.members.linode.com:8080/browse/GMT-536" TargetMode="External"/><Relationship Id="rId77" Type="http://schemas.openxmlformats.org/officeDocument/2006/relationships/hyperlink" Target="http://li64-187.members.linode.com:8080/browse/GMT-538" TargetMode="External"/><Relationship Id="rId100" Type="http://schemas.openxmlformats.org/officeDocument/2006/relationships/theme" Target="theme/theme1.xml"/><Relationship Id="rId8" Type="http://schemas.openxmlformats.org/officeDocument/2006/relationships/hyperlink" Target="http://li64-187.members.linode.com:8080/browse/GMT-2149" TargetMode="External"/><Relationship Id="rId51" Type="http://schemas.openxmlformats.org/officeDocument/2006/relationships/hyperlink" Target="http://li64-187.members.linode.com:8080/secure/BrowseProject.jspa?id=10000" TargetMode="External"/><Relationship Id="rId72" Type="http://schemas.openxmlformats.org/officeDocument/2006/relationships/hyperlink" Target="http://li64-187.members.linode.com:8080/browse/GMT-537" TargetMode="External"/><Relationship Id="rId80" Type="http://schemas.openxmlformats.org/officeDocument/2006/relationships/hyperlink" Target="http://li64-187.members.linode.com:8080/secure/ViewProfile.jspa?name=shughes" TargetMode="External"/><Relationship Id="rId85" Type="http://schemas.openxmlformats.org/officeDocument/2006/relationships/hyperlink" Target="http://li64-187.members.linode.com:8080/secure/ViewProfile.jspa?name=shughes" TargetMode="External"/><Relationship Id="rId93" Type="http://schemas.openxmlformats.org/officeDocument/2006/relationships/hyperlink" Target="http://li64-187.members.linode.com:8080/secure/ViewProfile.jspa?name=djcinsb" TargetMode="External"/><Relationship Id="rId98" Type="http://schemas.openxmlformats.org/officeDocument/2006/relationships/hyperlink" Target="https://docs.google.com/document/d/1dgoXJNL5XqyGQQXd_RGCxDAmqyCOQDiiPZo9p20Fslk/edit?authkey=CLDDzqoI&amp;hl=en_US&amp;authkey=CLDDzqoI" TargetMode="External"/><Relationship Id="rId3" Type="http://schemas.microsoft.com/office/2007/relationships/stylesWithEffects" Target="stylesWithEffects.xml"/><Relationship Id="rId12" Type="http://schemas.openxmlformats.org/officeDocument/2006/relationships/hyperlink" Target="http://www.google.com/url?q=http%3A%2F%2Fli64-187.members.linode.com%3A8080%2Fbrowse%2FGMT-534&amp;sa=D&amp;sntz=1&amp;usg=AFQjCNG2qamaA9VbhbWgiyEYP3szyx6SDg" TargetMode="External"/><Relationship Id="rId17" Type="http://schemas.openxmlformats.org/officeDocument/2006/relationships/hyperlink" Target="http://li64-187.members.linode.com:8080/browse/GMT-2686" TargetMode="External"/><Relationship Id="rId25" Type="http://schemas.openxmlformats.org/officeDocument/2006/relationships/image" Target="media/image4.png"/><Relationship Id="rId33" Type="http://schemas.openxmlformats.org/officeDocument/2006/relationships/hyperlink" Target="http://gmat.ed-pages.com/forum/viewtopic.php?f=16&amp;t=292&amp;sid=e490f03003223b74f99b536821ae825b" TargetMode="External"/><Relationship Id="rId38" Type="http://schemas.openxmlformats.org/officeDocument/2006/relationships/hyperlink" Target="http://gmat.ed-pages.com/forum/viewtopic.php?f=16&amp;t=292&amp;sid=e490f03003223b74f99b536821ae825b" TargetMode="External"/><Relationship Id="rId46" Type="http://schemas.openxmlformats.org/officeDocument/2006/relationships/hyperlink" Target="http://li64-187.members.linode.com:8080/browse/GMT-360" TargetMode="External"/><Relationship Id="rId59" Type="http://schemas.openxmlformats.org/officeDocument/2006/relationships/hyperlink" Target="http://li64-187.members.linode.com:8080/secure/ViewProfile.jspa?name=djcinsb" TargetMode="External"/><Relationship Id="rId67" Type="http://schemas.openxmlformats.org/officeDocument/2006/relationships/hyperlink" Target="http://li64-187.members.linode.com:8080/browse/GMT-536" TargetMode="External"/><Relationship Id="rId20" Type="http://schemas.openxmlformats.org/officeDocument/2006/relationships/comments" Target="comments.xml"/><Relationship Id="rId41" Type="http://schemas.openxmlformats.org/officeDocument/2006/relationships/hyperlink" Target="http://gmat.ed-pages.com/forum/memberlist.php?mode=viewprofile&amp;u=762" TargetMode="External"/><Relationship Id="rId54" Type="http://schemas.openxmlformats.org/officeDocument/2006/relationships/hyperlink" Target="http://li64-187.members.linode.com:8080/secure/IssueNavigator.jspa?reset=true&amp;mode=hide&amp;sorter/order=ASC&amp;sorter/field=priority&amp;pid=10000&amp;version=10000" TargetMode="External"/><Relationship Id="rId62" Type="http://schemas.openxmlformats.org/officeDocument/2006/relationships/hyperlink" Target="http://li64-187.members.linode.com:8080/browse/GMT-535" TargetMode="External"/><Relationship Id="rId70" Type="http://schemas.openxmlformats.org/officeDocument/2006/relationships/hyperlink" Target="http://li64-187.members.linode.com:8080/browse/GMT-537" TargetMode="External"/><Relationship Id="rId75" Type="http://schemas.openxmlformats.org/officeDocument/2006/relationships/hyperlink" Target="http://li64-187.members.linode.com:8080/browse/GMT-538" TargetMode="External"/><Relationship Id="rId83" Type="http://schemas.openxmlformats.org/officeDocument/2006/relationships/hyperlink" Target="http://li64-187.members.linode.com:8080/secure/ViewProfile.jspa?name=shughes" TargetMode="External"/><Relationship Id="rId88" Type="http://schemas.openxmlformats.org/officeDocument/2006/relationships/hyperlink" Target="http://li64-187.members.linode.com:8080/secure/ViewProfile.jspa?name=djcinsb" TargetMode="External"/><Relationship Id="rId91" Type="http://schemas.openxmlformats.org/officeDocument/2006/relationships/hyperlink" Target="http://li64-187.members.linode.com:8080/secure/ViewProfile.jspa?name=shughes" TargetMode="External"/><Relationship Id="rId96" Type="http://schemas.openxmlformats.org/officeDocument/2006/relationships/hyperlink" Target="http://li64-187.members.linode.com:8080/secure/ViewProfile.jspa?name=jjkparker" TargetMode="External"/><Relationship Id="rId1" Type="http://schemas.openxmlformats.org/officeDocument/2006/relationships/numbering" Target="numbering.xml"/><Relationship Id="rId6" Type="http://schemas.openxmlformats.org/officeDocument/2006/relationships/hyperlink" Target="http://li64-187.members.linode.com:8080/secure/Dashboard.jspa" TargetMode="External"/><Relationship Id="rId15" Type="http://schemas.openxmlformats.org/officeDocument/2006/relationships/hyperlink" Target="http://li64-187.members.linode.com:8080/browse/GMT-2686" TargetMode="External"/><Relationship Id="rId23" Type="http://schemas.openxmlformats.org/officeDocument/2006/relationships/image" Target="media/image2.png"/><Relationship Id="rId28" Type="http://schemas.openxmlformats.org/officeDocument/2006/relationships/hyperlink" Target="http://gmat.ed-pages.com/forum/viewtopic.php?f=16&amp;t=292" TargetMode="External"/><Relationship Id="rId36" Type="http://schemas.openxmlformats.org/officeDocument/2006/relationships/hyperlink" Target="http://gmat.ed-pages.com/forum/memberlist.php?mode=viewprofile&amp;u=762" TargetMode="External"/><Relationship Id="rId49" Type="http://schemas.openxmlformats.org/officeDocument/2006/relationships/hyperlink" Target="http://li64-187.members.linode.com:8080/secure/ViewProfile.jspa?name=shughes" TargetMode="External"/><Relationship Id="rId57" Type="http://schemas.openxmlformats.org/officeDocument/2006/relationships/hyperlink" Target="http://li64-187.members.linode.com:8080/secure/IssueNavigator.jspa?reset=true&amp;mode=hide&amp;sorter/order=ASC&amp;sorter/field=priority&amp;pid=10000&amp;fixfor=10000" TargetMode="External"/><Relationship Id="rId10" Type="http://schemas.openxmlformats.org/officeDocument/2006/relationships/hyperlink" Target="http://li64-187.members.linode.com:8080/browse/GMT-2148" TargetMode="External"/><Relationship Id="rId31" Type="http://schemas.openxmlformats.org/officeDocument/2006/relationships/hyperlink" Target="http://gmat.ed-pages.com/forum/viewtopic.php?f=16&amp;t=292" TargetMode="External"/><Relationship Id="rId44" Type="http://schemas.openxmlformats.org/officeDocument/2006/relationships/hyperlink" Target="http://gmat.ed-pages.com/forum/viewtopic.php?f=16&amp;t=292&amp;sid=e490f03003223b74f99b536821ae825b" TargetMode="External"/><Relationship Id="rId52" Type="http://schemas.openxmlformats.org/officeDocument/2006/relationships/hyperlink" Target="http://li64-187.members.linode.com:8080/secure/BrowseProject.jspa?id=10000" TargetMode="External"/><Relationship Id="rId60" Type="http://schemas.openxmlformats.org/officeDocument/2006/relationships/hyperlink" Target="http://li64-187.members.linode.com:8080/secure/ViewProfile.jspa?name=djcinsb" TargetMode="External"/><Relationship Id="rId65" Type="http://schemas.openxmlformats.org/officeDocument/2006/relationships/hyperlink" Target="http://li64-187.members.linode.com:8080/browse/GMT-535" TargetMode="External"/><Relationship Id="rId73" Type="http://schemas.openxmlformats.org/officeDocument/2006/relationships/hyperlink" Target="http://li64-187.members.linode.com:8080/browse/GMT-537" TargetMode="External"/><Relationship Id="rId78" Type="http://schemas.openxmlformats.org/officeDocument/2006/relationships/hyperlink" Target="http://li64-187.members.linode.com:8080/secure/ViewProfile.jspa?name=djcinsb" TargetMode="External"/><Relationship Id="rId81" Type="http://schemas.openxmlformats.org/officeDocument/2006/relationships/hyperlink" Target="http://li64-187.members.linode.com:8080/secure/ViewProfile.jspa?name=shughes" TargetMode="External"/><Relationship Id="rId86" Type="http://schemas.openxmlformats.org/officeDocument/2006/relationships/hyperlink" Target="http://li64-187.members.linode.com:8080/secure/ViewProfile.jspa?name=djcinsb" TargetMode="External"/><Relationship Id="rId94" Type="http://schemas.openxmlformats.org/officeDocument/2006/relationships/hyperlink" Target="http://li64-187.members.linode.com:8080/secure/ViewProfile.jspa?name=gmat_wcs"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q=http%3A%2F%2Fli64-187.members.linode.com%3A8080%2Fbrowse%2FGMT-2162&amp;sa=D&amp;sntz=1&amp;usg=AFQjCNGbz7LdCfx1rxtWqTCLUhRyUDa5UA" TargetMode="External"/><Relationship Id="rId13" Type="http://schemas.openxmlformats.org/officeDocument/2006/relationships/hyperlink" Target="http://li64-187.members.linode.com:8080/browse/GMT-1844" TargetMode="External"/><Relationship Id="rId18" Type="http://schemas.openxmlformats.org/officeDocument/2006/relationships/hyperlink" Target="http://li64-187.members.linode.com:8080/browse/GMT-2686" TargetMode="External"/><Relationship Id="rId39" Type="http://schemas.openxmlformats.org/officeDocument/2006/relationships/hyperlink" Target="http://gmat.ed-pages.com/forum/viewtopic.php?f=16&amp;t=292&amp;sid=e490f03003223b74f99b536821ae82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34</Pages>
  <Words>7856</Words>
  <Characters>44785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FRR-8 Spacecraft Tank Model.docx</vt:lpstr>
    </vt:vector>
  </TitlesOfParts>
  <Company>Microsoft</Company>
  <LinksUpToDate>false</LinksUpToDate>
  <CharactersWithSpaces>52536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FRR-8 Spacecraft Tank Model.docx</dc:title>
  <cp:lastModifiedBy>Deepa Chavali</cp:lastModifiedBy>
  <cp:revision>2</cp:revision>
  <dcterms:created xsi:type="dcterms:W3CDTF">2012-11-28T16:15:00Z</dcterms:created>
  <dcterms:modified xsi:type="dcterms:W3CDTF">2012-11-28T20:20:00Z</dcterms:modified>
</cp:coreProperties>
</file>